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幼儿园小班班主任四月份工作总结 小班主班四月份工作总结(5篇)</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幼儿园小班班主任四月份工作总结 小班主班四月份工作总结一一、继续培养学生良好的习惯班主任在初一阶段的工作重点和中心任务，是整顿班级纪律，培养学生良好的行为习惯和学习习惯。具体操作如下：(1)抓课前预备：俗话说，良好的开端是成功的一半，一节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