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 幼儿园教师转正申请书一刚来的时候我什么也不懂，那时我就会问怎么做，然后去做，我特别想做好一天的工作，可是总得问别人，心里特别不好意思，突然想起妈妈的话：没有苦衷苦，那有甜中甜，所以我认真听每位老师所说的话，用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幼儿园教师转正申请书一</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幼儿园教师转正申请书四</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