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公司财务年终工作总结万能</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工作总结万能7篇总结所要反映的是全局工作或某项工作的全貌，所以在内容安排上要考虑到方方面面，全局工作不能遗漏哪个方面，单项工作不能遗漏哪个环节，否则就会影响工作总结的客观性和全面性。下面是小编给大家整理的关于公司财务年终工作总结...</w:t>
      </w:r>
    </w:p>
    <w:p>
      <w:pPr>
        <w:ind w:left="0" w:right="0" w:firstLine="560"/>
        <w:spacing w:before="450" w:after="450" w:line="312" w:lineRule="auto"/>
      </w:pPr>
      <w:r>
        <w:rPr>
          <w:rFonts w:ascii="宋体" w:hAnsi="宋体" w:eastAsia="宋体" w:cs="宋体"/>
          <w:color w:val="000"/>
          <w:sz w:val="28"/>
          <w:szCs w:val="28"/>
        </w:rPr>
        <w:t xml:space="preserve">公司财务年终工作总结万能7篇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小编给大家整理的关于公司财务年终工作总结万能，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公司财务年终工作总结万能篇1</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__转眼就来了，虽然现在还没有具体的工作，但是我会尽快投入到工作的，吸取__年的遗憾与不足及收获的经验，进一步完善自己的工作，不断提高自己的业务水平和知识技能，完成领导交办的工作。</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&gt;公司财务年终工作总结万能篇2</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&gt;公司财务年终工作总结万能篇3</w:t>
      </w:r>
    </w:p>
    <w:p>
      <w:pPr>
        <w:ind w:left="0" w:right="0" w:firstLine="560"/>
        <w:spacing w:before="450" w:after="450" w:line="312" w:lineRule="auto"/>
      </w:pPr>
      <w:r>
        <w:rPr>
          <w:rFonts w:ascii="宋体" w:hAnsi="宋体" w:eastAsia="宋体" w:cs="宋体"/>
          <w:color w:val="000"/>
          <w:sz w:val="28"/>
          <w:szCs w:val="28"/>
        </w:rPr>
        <w:t xml:space="preserve">1、时光飞逝，季度，财务部有应做而未做，应而未的工作，比如在资产实物性管理的建章建卡上，在经营费用的控制上，在规范财务核算程序，财务管理表格上，在地向公司汇报财务数据，实施财务分析等都欠缺.在财务工作中也公司的基础管理工作薄弱；日常成本费用支出随意；公司对员工工作要么很科学的要求；要么乏力；也有员工在工作中站在公司的立场和利益上等等.应该是财务管理要思考和解决的主题，每一位长天人如何自我，服务企业所要思考和改进的必修课.财务人员，在公司管理，规范经济，企业竞争力等还应尽更大的义务与责任.将地总结和反省，地鞭策，学习，以时代和企业的发展，与各位进步，与公司成长!</w:t>
      </w:r>
    </w:p>
    <w:p>
      <w:pPr>
        <w:ind w:left="0" w:right="0" w:firstLine="560"/>
        <w:spacing w:before="450" w:after="450" w:line="312" w:lineRule="auto"/>
      </w:pPr>
      <w:r>
        <w:rPr>
          <w:rFonts w:ascii="宋体" w:hAnsi="宋体" w:eastAsia="宋体" w:cs="宋体"/>
          <w:color w:val="000"/>
          <w:sz w:val="28"/>
          <w:szCs w:val="28"/>
        </w:rPr>
        <w:t xml:space="preserve">2、季度工作的结束也意味着另季度的开始。我希望在大家的努力和下能把下个阶段工作做得完美和出色!也让大家庭的每位都成长。让青协的力量强大!</w:t>
      </w:r>
    </w:p>
    <w:p>
      <w:pPr>
        <w:ind w:left="0" w:right="0" w:firstLine="560"/>
        <w:spacing w:before="450" w:after="450" w:line="312" w:lineRule="auto"/>
      </w:pPr>
      <w:r>
        <w:rPr>
          <w:rFonts w:ascii="宋体" w:hAnsi="宋体" w:eastAsia="宋体" w:cs="宋体"/>
          <w:color w:val="000"/>
          <w:sz w:val="28"/>
          <w:szCs w:val="28"/>
        </w:rPr>
        <w:t xml:space="preserve">3、一名新世纪的幼儿园老师，一名团支部书记，要自身的潜质，，净化心灵，社会责任感，社会实践能力。我以全新的思维和视角，团的发展方向，开拓团的.工作新领域，使团组织永远旺盛的生命力。</w:t>
      </w:r>
    </w:p>
    <w:p>
      <w:pPr>
        <w:ind w:left="0" w:right="0" w:firstLine="560"/>
        <w:spacing w:before="450" w:after="450" w:line="312" w:lineRule="auto"/>
      </w:pPr>
      <w:r>
        <w:rPr>
          <w:rFonts w:ascii="宋体" w:hAnsi="宋体" w:eastAsia="宋体" w:cs="宋体"/>
          <w:color w:val="000"/>
          <w:sz w:val="28"/>
          <w:szCs w:val="28"/>
        </w:rPr>
        <w:t xml:space="preserve">4、三个月中，多类别、多岗位的实践，让我受益匪浅。我深知，自身阅历浅、经验薄，还有需要。我会以的积累为载体，用坚定的信心当航标，以实干的激情作动力，脚踏实地的好好锻炼。学习，实践，进取，自强不息，奋斗不止，努力使成熟起来，做合格的选调生。</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&gt;公司财务年终工作总结万能篇5</w:t>
      </w:r>
    </w:p>
    <w:p>
      <w:pPr>
        <w:ind w:left="0" w:right="0" w:firstLine="560"/>
        <w:spacing w:before="450" w:after="450" w:line="312" w:lineRule="auto"/>
      </w:pPr>
      <w:r>
        <w:rPr>
          <w:rFonts w:ascii="宋体" w:hAnsi="宋体" w:eastAsia="宋体" w:cs="宋体"/>
          <w:color w:val="000"/>
          <w:sz w:val="28"/>
          <w:szCs w:val="28"/>
        </w:rPr>
        <w:t xml:space="preserve">根据上级精神，东宝职教中心财务室在区教育局、财政局的领导下，以求真务实的工作作风，为学校的建设和发展提供了优质的服务，较好地完成了各项工作任务，在平凡的工作中取得了一定的成绩，现将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二、完善机制，认真做好中职生助学金管理发放工作</w:t>
      </w:r>
    </w:p>
    <w:p>
      <w:pPr>
        <w:ind w:left="0" w:right="0" w:firstLine="560"/>
        <w:spacing w:before="450" w:after="450" w:line="312" w:lineRule="auto"/>
      </w:pPr>
      <w:r>
        <w:rPr>
          <w:rFonts w:ascii="宋体" w:hAnsi="宋体" w:eastAsia="宋体" w:cs="宋体"/>
          <w:color w:val="000"/>
          <w:sz w:val="28"/>
          <w:szCs w:val="28"/>
        </w:rPr>
        <w:t xml:space="preserve">职教中心高度重视中职生助学金的管理发放工作，开学初，财务室成立中职生助学金管理工作领导小组，召开领导小组会议，强调各校要把助学金政策不折不扣、实事求是地执行到位，认真做好中职生助学工作。财务室负责学籍信息与助学信息的统计、汇总、上传工作和助学金发放的指导和协调工作。为了提高工作效率，财务室要求每所中职学校确定1—2位相对固定的具有计算机应用基础的学生信息管理系统工作人员，三所分校实行校长负责制，建立较为完善的学校助学管理制度，教务科、总务科明确分工、各司其职，各负其责，协同工作，为顺利发放国家助学金提供制度保障。同时还将公示情况、助学金发放及变动情况等有关凭证和工作进度记录在案，建档备查。每年8月份，还将《中等职业学校国家助学金申请表》随入学通知书一并寄发给录取的新生。新生和二年级学生在新学年开学一周内向就读学校提出申请并递交相关证明材料。为了充分体现党和政府对中职学校学生的关怀，职教中心将国家助学金的有关规定以“致学生家长的一封信”的形式告知家长，并就国家助学金的发放方式征求家长的意见，在征求家长意见后，学校采取以银行储蓄卡的形式发放国家助学金。中职学生资助工作政策性强、涉及面广，是一项惠及大众的民心工程，财务室充分利用各种媒介，采取多种形式，向全社会进行广泛宣传、细致解释，使这项惠民政策家喻户晓、深入人心，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加强这一管理，建立健全各项财务制度，这样财务日常工作就可以做到有法可依，有章可循，实现管理的规范化、制度化。对一切开支严格按财务制度办理，使得学校能够集中财力办事业。学生缴费是学校收入的重要来源，职教中心并校后学校规模明显变大，加上多校区办学，给收费管理工作带来诸多不便，职教中心为了加强学生收费管理，保证预算外收入的实现，建立健全了各类学生收费管理体制，财务室组织人员加班加点，对三校学生收费信息进行了核对与合并，确保所有学生信息准确，避免数据遗漏而造成学校收入流失。同时，较好地完成了全校各类学生的各种收费工作，并配合各学校做好学生欠费清理，及时统计和提供学生欠费信息，加大学生欠费催缴力度，把学生欠费降到最低水平，力争最大限度地保证了学校预算外资金收入的实现。通过认真落实执行财务收支管理，收效非常明显，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非常重视这项工作，放弃周末和节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职教中心财务室积极探索和推进学校财务管理由规范走向科学的整体改革，坚持“服务、效率、和谐、廉洁”的管理理念，紧紧围绕学校事业发展需要，合理安排财力，加强预算管理，理顺业务流程，强化基础工作，努力增收节支，为学校事业发展提供了较好的财力保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&gt;公司财务年终工作总结万能篇6</w:t>
      </w:r>
    </w:p>
    <w:p>
      <w:pPr>
        <w:ind w:left="0" w:right="0" w:firstLine="560"/>
        <w:spacing w:before="450" w:after="450" w:line="312" w:lineRule="auto"/>
      </w:pPr>
      <w:r>
        <w:rPr>
          <w:rFonts w:ascii="宋体" w:hAnsi="宋体" w:eastAsia="宋体" w:cs="宋体"/>
          <w:color w:val="000"/>
          <w:sz w:val="28"/>
          <w:szCs w:val="28"/>
        </w:rPr>
        <w:t xml:space="preserve">不知不觉在公司工作将近有__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__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&gt;公司财务年终工作总结万能篇7</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2025-08-03T20:15:45+08:00</dcterms:created>
  <dcterms:modified xsi:type="dcterms:W3CDTF">2025-08-03T20:15:45+08:00</dcterms:modified>
</cp:coreProperties>
</file>

<file path=docProps/custom.xml><?xml version="1.0" encoding="utf-8"?>
<Properties xmlns="http://schemas.openxmlformats.org/officeDocument/2006/custom-properties" xmlns:vt="http://schemas.openxmlformats.org/officeDocument/2006/docPropsVTypes"/>
</file>