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民政工作半年度总结(五篇)</w:t>
      </w:r>
      <w:bookmarkEnd w:id="1"/>
    </w:p>
    <w:p>
      <w:pPr>
        <w:jc w:val="center"/>
        <w:spacing w:before="0" w:after="450"/>
      </w:pPr>
      <w:r>
        <w:rPr>
          <w:rFonts w:ascii="Arial" w:hAnsi="Arial" w:eastAsia="Arial" w:cs="Arial"/>
          <w:color w:val="999999"/>
          <w:sz w:val="20"/>
          <w:szCs w:val="20"/>
        </w:rPr>
        <w:t xml:space="preserve">来源：网络  作者：悠然小筑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民政工作半年度总结一一、低保工作根据上级精神，落实最低生活保障工作，重新对低保户进行入户走访核实，确定了10户18人的低保户，月保障金2820元。在实施低保动态管理中，接受群众的低保申请后，通过认真调查摸底，入户核实，张榜公示，评议小组评议...</w:t>
      </w:r>
    </w:p>
    <w:p>
      <w:pPr>
        <w:ind w:left="0" w:right="0" w:firstLine="560"/>
        <w:spacing w:before="450" w:after="450" w:line="312" w:lineRule="auto"/>
      </w:pPr>
      <w:r>
        <w:rPr>
          <w:rFonts w:ascii="黑体" w:hAnsi="黑体" w:eastAsia="黑体" w:cs="黑体"/>
          <w:color w:val="000000"/>
          <w:sz w:val="36"/>
          <w:szCs w:val="36"/>
          <w:b w:val="1"/>
          <w:bCs w:val="1"/>
        </w:rPr>
        <w:t xml:space="preserve">民政工作半年度总结一</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民政工作半年度总结二</w:t>
      </w:r>
    </w:p>
    <w:p>
      <w:pPr>
        <w:ind w:left="0" w:right="0" w:firstLine="560"/>
        <w:spacing w:before="450" w:after="450" w:line="312" w:lineRule="auto"/>
      </w:pPr>
      <w:r>
        <w:rPr>
          <w:rFonts w:ascii="宋体" w:hAnsi="宋体" w:eastAsia="宋体" w:cs="宋体"/>
          <w:color w:val="000"/>
          <w:sz w:val="28"/>
          <w:szCs w:val="28"/>
        </w:rPr>
        <w:t xml:space="preserve">20__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_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2、在20__年元月分为我社区的低保户师公云申请安身工程，在安身工程申请落实后并随时关注房屋维修进展后一一向镇民政汇报并发佐证图片。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四、防灾减灾工作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五、惠民殡葬保障工作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民政工作半年度总结三</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民政工作半年度总结四</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_社区民政工作紧紧围绕市委、市政府的中心工作，充分发挥民政工作维护社会稳定，调节社会矛盾，促进社会公平的职能，___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做到民生对象有进有出、应保尽保、不漏保、不虚报，充分把党和政府的关怀及时送到困难居民家中。切实维护了民政对象的基本生活权益，为___社区的经济和社会发展营造了良好的社会现将工作汇报如下：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_TAG_h2]民政工作半年度总结五</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2025-08-02T21:58:53+08:00</dcterms:created>
  <dcterms:modified xsi:type="dcterms:W3CDTF">2025-08-02T21:58:53+08:00</dcterms:modified>
</cp:coreProperties>
</file>

<file path=docProps/custom.xml><?xml version="1.0" encoding="utf-8"?>
<Properties xmlns="http://schemas.openxmlformats.org/officeDocument/2006/custom-properties" xmlns:vt="http://schemas.openxmlformats.org/officeDocument/2006/docPropsVTypes"/>
</file>