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关于上半年办公室个人工作总结怎么写(九篇)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上半年办公室个人工作总结怎么写一一、强化思想政治教育，持续提升队伍整体素质进入xx年以来，首先我们注重保卫科的内部管理工作，利用集中政治、业务学习和班前会的机会，每月一集中政治业务学习，认真学习贯彻医院的有关规定及文件精神，把文件精神和...</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关于上半年办公室个人工作总结怎么写一</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w:t>
      </w:r>
    </w:p>
    <w:p>
      <w:pPr>
        <w:ind w:left="0" w:right="0" w:firstLine="560"/>
        <w:spacing w:before="450" w:after="450" w:line="312" w:lineRule="auto"/>
      </w:pPr>
      <w:r>
        <w:rPr>
          <w:rFonts w:ascii="宋体" w:hAnsi="宋体" w:eastAsia="宋体" w:cs="宋体"/>
          <w:color w:val="000"/>
          <w:sz w:val="28"/>
          <w:szCs w:val="28"/>
        </w:rPr>
        <w:t xml:space="preserve">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w:t>
      </w:r>
    </w:p>
    <w:p>
      <w:pPr>
        <w:ind w:left="0" w:right="0" w:firstLine="560"/>
        <w:spacing w:before="450" w:after="450" w:line="312" w:lineRule="auto"/>
      </w:pPr>
      <w:r>
        <w:rPr>
          <w:rFonts w:ascii="宋体" w:hAnsi="宋体" w:eastAsia="宋体" w:cs="宋体"/>
          <w:color w:val="000"/>
          <w:sz w:val="28"/>
          <w:szCs w:val="28"/>
        </w:rPr>
        <w:t xml:space="preserve">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进入xx年以来，为了把消防工作做到实处，保卫科对医院区域安全消防检查6次，查处消防隐患3处，及时整改消防隐患3处。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一季度，参加xx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下半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关于上半年办公室个人工作总结怎么写二</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w:t>
      </w:r>
    </w:p>
    <w:p>
      <w:pPr>
        <w:ind w:left="0" w:right="0" w:firstLine="560"/>
        <w:spacing w:before="450" w:after="450" w:line="312" w:lineRule="auto"/>
      </w:pPr>
      <w:r>
        <w:rPr>
          <w:rFonts w:ascii="宋体" w:hAnsi="宋体" w:eastAsia="宋体" w:cs="宋体"/>
          <w:color w:val="000"/>
          <w:sz w:val="28"/>
          <w:szCs w:val="28"/>
        </w:rPr>
        <w:t xml:space="preserve">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w:t>
      </w:r>
    </w:p>
    <w:p>
      <w:pPr>
        <w:ind w:left="0" w:right="0" w:firstLine="560"/>
        <w:spacing w:before="450" w:after="450" w:line="312" w:lineRule="auto"/>
      </w:pPr>
      <w:r>
        <w:rPr>
          <w:rFonts w:ascii="宋体" w:hAnsi="宋体" w:eastAsia="宋体" w:cs="宋体"/>
          <w:color w:val="000"/>
          <w:sz w:val="28"/>
          <w:szCs w:val="28"/>
        </w:rPr>
        <w:t xml:space="preserve">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w:t>
      </w:r>
    </w:p>
    <w:p>
      <w:pPr>
        <w:ind w:left="0" w:right="0" w:firstLine="560"/>
        <w:spacing w:before="450" w:after="450" w:line="312" w:lineRule="auto"/>
      </w:pPr>
      <w:r>
        <w:rPr>
          <w:rFonts w:ascii="宋体" w:hAnsi="宋体" w:eastAsia="宋体" w:cs="宋体"/>
          <w:color w:val="000"/>
          <w:sz w:val="28"/>
          <w:szCs w:val="28"/>
        </w:rPr>
        <w:t xml:space="preserve">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关于上半年办公室个人工作总结怎么写三</w:t>
      </w:r>
    </w:p>
    <w:p>
      <w:pPr>
        <w:ind w:left="0" w:right="0" w:firstLine="560"/>
        <w:spacing w:before="450" w:after="450" w:line="312" w:lineRule="auto"/>
      </w:pPr>
      <w:r>
        <w:rPr>
          <w:rFonts w:ascii="宋体" w:hAnsi="宋体" w:eastAsia="宋体" w:cs="宋体"/>
          <w:color w:val="000"/>
          <w:sz w:val="28"/>
          <w:szCs w:val="28"/>
        </w:rPr>
        <w:t xml:space="preserve">xx年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1、顺利召开了x年计划生育奖惩兑现大会。按照公平公正的原则，对街道xx个居、x个属地管理单位进行奖惩，基本实现了奖勤罚懒的目的。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x年第一次集中服务活动。根据集中服务活动妇检档案查体结果，逐居、逐单位、逐人拉出清单，全面核实节育措施，建立未妇检人员档案，未落实节育措施人员台账，第一次查体服务活动未妇检人员x人，居级未放环x多例、未结扎x例，属地单位x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x月份双月查未查还有一胎例，其中闹离婚等特殊原因例，因事未查例，基本上排除选择性别的可能;二胎办证未查体例，其中往年孕情中断x例，闹离婚原因外出x例，其他原因例。目前一胎孕期基本正常，共中断x例，其中病理性原因x例，意外流产x例。x年二胎大月份孕情中断例，其中市局鉴定医学需要x例，已调查上报x例，其中已批复x例，无一例吊销，还有x例报市局待审批，x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4、做好免费孕检工作。每周二集中到市服务站督促带领孕检、疏通环节、每周汇总上报、录入国家网站、定期随访等。市局下达任务x例，已完成x例，完成比例x%。</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5、顺利完成华棉公司育龄妇女破产移交。经过逐人登记填表、计生信息审核、按地址分类、联系局城管科移交、镇街入户核实等程序，对华棉公司x名在管已婚育龄妇女进行初步移交。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6、积极征收社会抚养费。1-6月份违法生育处罚建卷x例，共征收社会抚养费x万元，处罚具结例。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7、抓好“五奖同发”年度审核工作。认真组织了x年x多户计划生育家庭“五奖同发”的证明、证件审核、上报工作，确保下一步足额发放到户。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x例，新婚减少x例，除去统计数据统筹平衡原因，这两项指标实际降幅均在x%以上，这说明有大量非婚生育、漏档漏管存在。x年医院反馈开具出生医学证明未上报x例(其中一胎漏报x例)，其中在档在管(或一方在管)出生漏报x例，漏档漏管、空挂户x例，。公安落户信息是个未知数，预计在x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x%以上一天扎不成。市服务站顾虑多，不承担风险，手术前查体环节多，集中活动时排队要两天，有些小毛病还不给扎。到妇保院费用高(x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x%，依次推算未查体人数为x人。主要是二胎以上结扎人员。这个数据并不代表一个镇街查体尾数的多少、意义虽然不大，但涉及进度排名，引起低的原因主要是一是大龄人员及二胎以上普遍不查;二是破产单位(华棉公司x人、手帕厂x人、面粉厂x人、生资公司x人、滕文学校)、虚报单位(商贸x人、商贸x人、xx村商贸x人、街道经委、机关)等下岗移交、虚报人员无法组织查体;三是人民医院x人、妇保院、第四医院、疾控中心等几家自查医院(约x人)未使用指纹仪查体造成的。四是计生办技术服务人员少，(目前x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多例，其中到街道上报新婚、查体办证时约x例以上怀孕办证，占总数的x%以上，不能参加孕检，整体测算，年底前很难达到预期目标。(2)市里对四个街道限定日期，且每天只查xx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关于上半年办公室个人工作总结怎么写四</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第一、积极配合领导完成工作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第二，及时学习，及时解决问题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关于上半年办公室个人工作总结怎么写七</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关于上半年办公室个人工作总结怎么写八</w:t>
      </w:r>
    </w:p>
    <w:p>
      <w:pPr>
        <w:ind w:left="0" w:right="0" w:firstLine="560"/>
        <w:spacing w:before="450" w:after="450" w:line="312" w:lineRule="auto"/>
      </w:pPr>
      <w:r>
        <w:rPr>
          <w:rFonts w:ascii="宋体" w:hAnsi="宋体" w:eastAsia="宋体" w:cs="宋体"/>
          <w:color w:val="000"/>
          <w:sz w:val="28"/>
          <w:szCs w:val="28"/>
        </w:rPr>
        <w:t xml:space="preserve">认真落实县政法委、政法综治工作有关文件精神，紧紧围绕建设“平安、法制”坚持大力大情节整治工作，切实加强基层基础建设，认真做好矛盾纠纷的排查调处工作，积极构建社会治安防控体系，全场的综治工作取得了较好的成效，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林场高度重视治安综合工作，班子成员牢固树立“稳定是硬任务，是第一责任”的观念，抓住落实综治责任制这个龙头，逐步建立健全综治工作制度，把治安综治工作纳入全年目标责任制和政绩考核，签订了治安综治责任状，把治安综治工作检查结果与党建工作一起，真正落实“一票否决”权。</w:t>
      </w:r>
    </w:p>
    <w:p>
      <w:pPr>
        <w:ind w:left="0" w:right="0" w:firstLine="560"/>
        <w:spacing w:before="450" w:after="450" w:line="312" w:lineRule="auto"/>
      </w:pPr>
      <w:r>
        <w:rPr>
          <w:rFonts w:ascii="宋体" w:hAnsi="宋体" w:eastAsia="宋体" w:cs="宋体"/>
          <w:color w:val="000"/>
          <w:sz w:val="28"/>
          <w:szCs w:val="28"/>
        </w:rPr>
        <w:t xml:space="preserve">一是坚持领导干部挂片负责治安综治工作制度，全导播治安综治工作党政一把手负总责，副场长联系2个分场，有效促进了治安综治工作责任的落实，实现了基层治安综治工作有人抓、有人管。二是坚持稳定分析和治安综治会议，研究分析全场治安综治形势，部署治安综治工作，解决影响重，难点问题起到了好的效果。三是坚持责任追究制度，严格实行分级管理，按照“谁主管、谁负责”的原则，对发生重大问题的坚决按照有关规定追究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林政严打”方针，保持林政高压态势。二是扎实推进建设“平安林场”工作。三是切实加强机构队伍建设，综治办主任由分管领导兼任，为提高综治队伍的整体素质，对相关人员进行了教育培训，进一步提高了综治干部的政治业务素质，增加了事业记和责任意识。</w:t>
      </w:r>
    </w:p>
    <w:p>
      <w:pPr>
        <w:ind w:left="0" w:right="0" w:firstLine="560"/>
        <w:spacing w:before="450" w:after="450" w:line="312" w:lineRule="auto"/>
      </w:pPr>
      <w:r>
        <w:rPr>
          <w:rFonts w:ascii="宋体" w:hAnsi="宋体" w:eastAsia="宋体" w:cs="宋体"/>
          <w:color w:val="000"/>
          <w:sz w:val="28"/>
          <w:szCs w:val="28"/>
        </w:rPr>
        <w:t xml:space="preserve">在上半年综治工作中，我们虽然取得了一定的成绩，但在工作中也存在着不少问题，我们将高标准、严要求，以更加饱满的热情的实际行动，进一步接受新思想、新思维、新思路，不断提高自己的信念、理念、观念，我将立足实际、立足岗位、立足自身，有针对性也找准起点，明确方向，理顺思想，为下半年的政法综治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2025-08-02T22:27:16+08:00</dcterms:created>
  <dcterms:modified xsi:type="dcterms:W3CDTF">2025-08-02T22:27:16+08:00</dcterms:modified>
</cp:coreProperties>
</file>

<file path=docProps/custom.xml><?xml version="1.0" encoding="utf-8"?>
<Properties xmlns="http://schemas.openxmlformats.org/officeDocument/2006/custom-properties" xmlns:vt="http://schemas.openxmlformats.org/officeDocument/2006/docPropsVTypes"/>
</file>