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揭牌仪式主持人的讲话稿集合3篇</w:t>
      </w:r>
      <w:bookmarkEnd w:id="1"/>
    </w:p>
    <w:p>
      <w:pPr>
        <w:jc w:val="center"/>
        <w:spacing w:before="0" w:after="450"/>
      </w:pPr>
      <w:r>
        <w:rPr>
          <w:rFonts w:ascii="Arial" w:hAnsi="Arial" w:eastAsia="Arial" w:cs="Arial"/>
          <w:color w:val="999999"/>
          <w:sz w:val="20"/>
          <w:szCs w:val="20"/>
        </w:rPr>
        <w:t xml:space="preserve">来源：网络  作者：红叶飘零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主持人是指能够收集、编辑、广播、控制和其他业务并在相对固定的节目中工作的个人，包括编辑、记者和广播员。在广播或电视中，为观众主持固定节目的人被称为节目主持人。 以下是为大家整理的关于揭牌仪式主持人的讲话稿的文章3篇 ,欢迎品鉴！第1篇: 揭...</w:t>
      </w:r>
    </w:p>
    <w:p>
      <w:pPr>
        <w:ind w:left="0" w:right="0" w:firstLine="560"/>
        <w:spacing w:before="450" w:after="450" w:line="312" w:lineRule="auto"/>
      </w:pPr>
      <w:r>
        <w:rPr>
          <w:rFonts w:ascii="宋体" w:hAnsi="宋体" w:eastAsia="宋体" w:cs="宋体"/>
          <w:color w:val="000"/>
          <w:sz w:val="28"/>
          <w:szCs w:val="28"/>
        </w:rPr>
        <w:t xml:space="preserve">主持人是指能够收集、编辑、广播、控制和其他业务并在相对固定的节目中工作的个人，包括编辑、记者和广播员。在广播或电视中，为观众主持固定节目的人被称为节目主持人。 以下是为大家整理的关于揭牌仪式主持人的讲话稿的文章3篇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揭牌仪式主持人的讲话稿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揭牌仪式主持人的讲话稿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揭牌仪式主持人的讲话稿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2025-07-07T12:11:39+08:00</dcterms:created>
  <dcterms:modified xsi:type="dcterms:W3CDTF">2025-07-07T12:11:39+08:00</dcterms:modified>
</cp:coreProperties>
</file>

<file path=docProps/custom.xml><?xml version="1.0" encoding="utf-8"?>
<Properties xmlns="http://schemas.openxmlformats.org/officeDocument/2006/custom-properties" xmlns:vt="http://schemas.openxmlformats.org/officeDocument/2006/docPropsVTypes"/>
</file>