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感恩母校回报社会的国旗下演讲稿6篇范文</w:t>
      </w:r>
      <w:bookmarkEnd w:id="1"/>
    </w:p>
    <w:p>
      <w:pPr>
        <w:jc w:val="center"/>
        <w:spacing w:before="0" w:after="450"/>
      </w:pPr>
      <w:r>
        <w:rPr>
          <w:rFonts w:ascii="Arial" w:hAnsi="Arial" w:eastAsia="Arial" w:cs="Arial"/>
          <w:color w:val="999999"/>
          <w:sz w:val="20"/>
          <w:szCs w:val="20"/>
        </w:rPr>
        <w:t xml:space="preserve">来源：网络  作者：水墨画意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感恩的演讲稿了，这就一起看看吧。用惭愧的心看自己，用感恩的心看世界。怀着感恩的心生活，生活将赐予你灿烂的阳光。你是否在找正准备撰写“感恩母校回报社会的国旗下演讲稿”，下面小编收集了相关的素材，供大家写文参考！1感恩母校回报社...</w:t>
      </w:r>
    </w:p>
    <w:p>
      <w:pPr>
        <w:ind w:left="0" w:right="0" w:firstLine="560"/>
        <w:spacing w:before="450" w:after="450" w:line="312" w:lineRule="auto"/>
      </w:pPr>
      <w:r>
        <w:rPr>
          <w:rFonts w:ascii="宋体" w:hAnsi="宋体" w:eastAsia="宋体" w:cs="宋体"/>
          <w:color w:val="000"/>
          <w:sz w:val="28"/>
          <w:szCs w:val="28"/>
        </w:rPr>
        <w:t xml:space="preserve">相信大家都有写过感恩的演讲稿了，这就一起看看吧。用惭愧的心看自己，用感恩的心看世界。怀着感恩的心生活，生活将赐予你灿烂的阳光。你是否在找正准备撰写“感恩母校回报社会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4感恩母校回报社会的国旗下演讲稿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6感恩母校回报社会的国旗下演讲稿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2025-07-14T02:31:23+08:00</dcterms:created>
  <dcterms:modified xsi:type="dcterms:W3CDTF">2025-07-14T02:31:23+08:00</dcterms:modified>
</cp:coreProperties>
</file>

<file path=docProps/custom.xml><?xml version="1.0" encoding="utf-8"?>
<Properties xmlns="http://schemas.openxmlformats.org/officeDocument/2006/custom-properties" xmlns:vt="http://schemas.openxmlformats.org/officeDocument/2006/docPropsVTypes"/>
</file>