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国庆爱国演讲稿不予450字5篇范文</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党和国家的各级领导干部运筹帷幄、励精图治、富民强国，这是爱国。现在，就动笔写一下爱国的演讲稿吧。你是否在找正准备撰写“国庆爱国演讲稿不予450字”，下面小编收集了相关的素材，供大家写文参考！1国庆爱国演讲稿不予...</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党和国家的各级领导干部运筹帷幄、励精图治、富民强国，这是爱国。现在，就动笔写一下爱国的演讲稿吧。你是否在找正准备撰写“国庆爱国演讲稿不予450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1国庆爱国演讲稿不予450字</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　　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天安门图案是我们中华民族的象征。具有民族特色的雄伟端庄的天安门城楼的正面图景，横贯国徽的中下方，象徵着中华民族的优秀文化和威武不屈的英姿。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齿轮、稻穗象徵着工人阶级的农民阶级。金色的齿轮，仿佛带动整个国家飞转向前，硕大的稻麦穗，也同样象徵着人民的幸福，祖国的繁荣。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黑体" w:hAnsi="黑体" w:eastAsia="黑体" w:cs="黑体"/>
          <w:color w:val="000000"/>
          <w:sz w:val="36"/>
          <w:szCs w:val="36"/>
          <w:b w:val="1"/>
          <w:bCs w:val="1"/>
        </w:rPr>
        <w:t xml:space="preserve">2国庆爱国演讲稿不予450字</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历史又翻到今日。新的仇恨，新的血泪又涌现在我们眼前：--年-月-日一对新婚不久的中国青年夫妇倒在南斯拉夫的血泊中;--年-月一位优秀的中国飞行员为了祖国尊严血洒南海上空
。</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 。
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3国庆爱国演讲稿不予450字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4国庆爱国演讲稿不予450字</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w:t>
      </w:r>
    </w:p>
    <w:p>
      <w:pPr>
        <w:ind w:left="0" w:right="0" w:firstLine="560"/>
        <w:spacing w:before="450" w:after="450" w:line="312" w:lineRule="auto"/>
      </w:pPr>
      <w:r>
        <w:rPr>
          <w:rFonts w:ascii="宋体" w:hAnsi="宋体" w:eastAsia="宋体" w:cs="宋体"/>
          <w:color w:val="000"/>
          <w:sz w:val="28"/>
          <w:szCs w:val="28"/>
        </w:rPr>
        <w:t xml:space="preserve">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5国庆爱国演讲稿不予450字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大家下午好!矫健的苍鹰扇动着双翅，无畏的目光点亮前行的道路。呼吸一口新鲜的空气，让久储的梦想复活，让我们一起飞翔!____班的____给您们带来最真挚的演讲。今天我演讲的题目是《______》。</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2025-07-07T14:39:32+08:00</dcterms:created>
  <dcterms:modified xsi:type="dcterms:W3CDTF">2025-07-07T14:39:32+08:00</dcterms:modified>
</cp:coreProperties>
</file>

<file path=docProps/custom.xml><?xml version="1.0" encoding="utf-8"?>
<Properties xmlns="http://schemas.openxmlformats.org/officeDocument/2006/custom-properties" xmlns:vt="http://schemas.openxmlformats.org/officeDocument/2006/docPropsVTypes"/>
</file>