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2025年意识形态工作年终总结</w:t>
      </w:r>
      <w:bookmarkEnd w:id="1"/>
    </w:p>
    <w:p>
      <w:pPr>
        <w:jc w:val="center"/>
        <w:spacing w:before="0" w:after="450"/>
      </w:pPr>
      <w:r>
        <w:rPr>
          <w:rFonts w:ascii="Arial" w:hAnsi="Arial" w:eastAsia="Arial" w:cs="Arial"/>
          <w:color w:val="999999"/>
          <w:sz w:val="20"/>
          <w:szCs w:val="20"/>
        </w:rPr>
        <w:t xml:space="preserve">来源：网络  作者：梦回唐朝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2024年意识形态工作...</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2025年意识形态工作年终总结，希望对大家有所帮助![_TAG_h2]　　2025年意识形态工作年终总结</w:t>
      </w:r>
    </w:p>
    <w:p>
      <w:pPr>
        <w:ind w:left="0" w:right="0" w:firstLine="560"/>
        <w:spacing w:before="450" w:after="450" w:line="312" w:lineRule="auto"/>
      </w:pPr>
      <w:r>
        <w:rPr>
          <w:rFonts w:ascii="宋体" w:hAnsi="宋体" w:eastAsia="宋体" w:cs="宋体"/>
          <w:color w:val="000"/>
          <w:sz w:val="28"/>
          <w:szCs w:val="28"/>
        </w:rPr>
        <w:t xml:space="preserve">　　根据县委关于《党委(党组)意识形态工作请示报告制度》的通知，我党组十分重视意识形态方面的工作，把抓党员干部的政治思想、意识形态工作作为局党组党建工作的重点来抓，积极宣传党的大政方针营造党群共建氛围，并抓好具体落实。现将我局党组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 文体广电和旅游局党组高度重视意识形态工作,把意识形态工作纳入党员干部年终考核之中,与业务工作同部署、同落实、同检查、同考核。认真落实意识形态工作制度,实行一把手负总责,班子成员各负其责。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　　(二)狠抓学习教育 认真开展意思形态工作，召开会议布置意识形态风险点防控工作，按时上报防范化解意识形态工作重大风险点梳理排查表， 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一是坚持学习制度。充分利用局党组会、主题党日活动。努力创建学习型党组织,做到理论学习和实践工作相结合。</w:t>
      </w:r>
    </w:p>
    <w:p>
      <w:pPr>
        <w:ind w:left="0" w:right="0" w:firstLine="560"/>
        <w:spacing w:before="450" w:after="450" w:line="312" w:lineRule="auto"/>
      </w:pPr>
      <w:r>
        <w:rPr>
          <w:rFonts w:ascii="宋体" w:hAnsi="宋体" w:eastAsia="宋体" w:cs="宋体"/>
          <w:color w:val="000"/>
          <w:sz w:val="28"/>
          <w:szCs w:val="28"/>
        </w:rPr>
        <w:t xml:space="preserve">　　二是多次开展学习活动,学习习近平新时代中国特色社会主义思想,十九大精神,督促全局党员教育紧跟时代步伐。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(四)强化意识形态方面具体工作 1 、2月份召开党员组织生活会和民主评议党员活动。2、召开党小组会部署我校党支部工作。3、《中国共产党支部工作条例》支部书记讲党课活动。4、组织全体党员干部开展《扫黑除恶知识答题》活动。 5、开展“党心连民心”结对帮扶活动。6、学习习总书记重要讲话精神增强思想境界向习总书记看齐，增强四个意识。 7、开展义务扫黑除恶主题党日活动。8、开展“扫黑除恶”主题当日活动。9、开展中国共产党成立98周年七·一主题活动。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党组虽然意识形态工作取得了一些的成效，但同时也存在一些问题：一是新形势下提高引导舆论的本领需要进一步增强;二是满足党员干部意识形态工作还要进一步加强。三是部分党员干部固有思维方式须进一步引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和舆论导向，向党中央看齐，向习总书记看齐，向党的正确理论路线方针政策看齐，向党中央各项重大决策部署看齐，并把意识形态工作进一步纳入到基层党支部工作报告、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我局党组将在开展意识形态工作的同时，继续提高全体党员干部的思想高度，更好地履职尽责做好文体、广电、旅游各项工作，打造政治思想新高地为构建和谐、稳定、高效的文化环境做出积极贡献。</w:t>
      </w:r>
    </w:p>
    <w:p>
      <w:pPr>
        <w:ind w:left="0" w:right="0" w:firstLine="560"/>
        <w:spacing w:before="450" w:after="450" w:line="312" w:lineRule="auto"/>
      </w:pPr>
      <w:r>
        <w:rPr>
          <w:rFonts w:ascii="宋体" w:hAnsi="宋体" w:eastAsia="宋体" w:cs="宋体"/>
          <w:color w:val="000"/>
          <w:sz w:val="28"/>
          <w:szCs w:val="28"/>
        </w:rPr>
        <w:t xml:space="preserve">　　为贯彻落实党中央和省、市关于意识形态工作的决策部署和指示精神，牢牢把握正确的政治方向，我办结合当前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认真落实党支部书记意识形态工作述职制度，实行一把手负总责，班子成员各负其责，多次召开有班子成员、支部书记、党员干部参加的意识形态领域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学习的重要内容，及时传达学习上级党委关于意识形态工作的决策部署及指示精神。牢牢把握正确的政治方向，严守政治纪律和政治规矩，严守组织纪律和宣传纪律，坚决维护中央权威，在思想上行动上同党中央保持高度一致。一是通过领导干部上党课，警示教育等方式，不断加强党员干部思想建设工作力度，为我办工作提供理论保障。二是坚持学习制度，将学理论、学业务、党建专题知识讲座有机结合起来，努力创建学习型党组织，做到计划、讲座、心得和考勤相结合。三是多次开展学习活动，学习习近平总书记重要讲话及十八九大精神，督促全办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一是班子成员以身作则，率先垂范。二是营造人人参与的氛围。通过召开会议、播放宣传标语等形式，广泛动员干部职工积极主动地参与。</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统一领导、齐抓共管、各科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从完善党建工作例会、开展三会一课等方面入手，制定了组织、宣传等工作计划，致力于促进党建工作规范化、制度化。二是详细分解工作责任。明确了班子成员、科室的党建目标任务;在班子内部，进一步明确党建工作分工，党支部书记负总责，班子其他成员结合分工抓好分管工作范围内的党建工作。党支部每月至少召开一次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2025年，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一、加强组织领导，认真落实意识形态工作责任制。一是健全组织。根据人事变动，调整了局意识形态工作领导小组，局长担任领导小组组长, 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习中央、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　　五、存在的问题及下一步工作思路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2025-07-17T15:33:43+08:00</dcterms:created>
  <dcterms:modified xsi:type="dcterms:W3CDTF">2025-07-17T15:33:43+08:00</dcterms:modified>
</cp:coreProperties>
</file>

<file path=docProps/custom.xml><?xml version="1.0" encoding="utf-8"?>
<Properties xmlns="http://schemas.openxmlformats.org/officeDocument/2006/custom-properties" xmlns:vt="http://schemas.openxmlformats.org/officeDocument/2006/docPropsVTypes"/>
</file>