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小学教师扶贫工作总结汇报 学校教师扶贫工作总结(3篇)</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小学教师扶贫工作总结汇报 学校教师扶贫工作总结一一、教学站工作取得的主要成绩一年来，我站结合全县中心工作，始终保持与清华扶贫办的紧密联系，围绕清华大学扶贫教育工作这个主题，致力服务于清华大学教育扶贫工作，在站领导带领下以脚踏实地，求真务实的...</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根据开展为特殊困难群体“扶贫济困献爱心”捐款活动部署， 月 日下午，召开“扶贫济困献爱心”捐款活动动员会，各基层单位党政正职和工会主席参加了动员会。会上学习传达了集团办发[ ]64号文件精神，宣传了在集团广泛开展保持共产党员先进性教育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按照捐助活动时间安排，工会针对基层开展献爱心捐助活动的落实做了细致地部署和安排，让基层单位在短时间内迅速抓好落实。会后，活动领导小组和各相关部门积极行动起来，认真准备，周密部署，措施得力，捐献活动在全迅速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一是领导重视。领导学习了文件精神，率先垂范，带头将捐款送到所在党支部，时常询问捐献活动的进展情况，捐献活动得到处领导关心和支持，活动的贯彻落实十分顺利。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各基层单位召开党支部和全体党员大会，将传达贯彻捐献活动的文件精神和动员会会议内容，让每个党员领会和理解集团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保持党员先进性教育活动结合起来，组织党员参加保持党员先进性教育专题讲座和收看孔繁森等先进人物的典型事迹，号召全处党员以实际行动实践“三个代表”重要思想的先进性体现，用向集团特殊困难群体献爱心活动来考验自己，文秘114网真正起到模范带头作用。</w:t>
      </w:r>
    </w:p>
    <w:p>
      <w:pPr>
        <w:ind w:left="0" w:right="0" w:firstLine="560"/>
        <w:spacing w:before="450" w:after="450" w:line="312" w:lineRule="auto"/>
      </w:pPr>
      <w:r>
        <w:rPr>
          <w:rFonts w:ascii="宋体" w:hAnsi="宋体" w:eastAsia="宋体" w:cs="宋体"/>
          <w:color w:val="000"/>
          <w:sz w:val="28"/>
          <w:szCs w:val="28"/>
        </w:rPr>
        <w:t xml:space="preserve">四是组织得力，落实到位。领导小组把捐献活动作为近期工作重点，及时将党员“扶贫济困献爱心”捐款明细表和党员“扶贫济困献爱心”捐款数据分析表下发到基层，实行专人负责，强调责任到人、落实到位。各相关部门和各基层单位按照活动要求相互配合，加强协调，从到基层班组不讲主观，不讲条件，措施到位、监督到位。</w:t>
      </w:r>
    </w:p>
    <w:p>
      <w:pPr>
        <w:ind w:left="0" w:right="0" w:firstLine="560"/>
        <w:spacing w:before="450" w:after="450" w:line="312" w:lineRule="auto"/>
      </w:pPr>
      <w:r>
        <w:rPr>
          <w:rFonts w:ascii="宋体" w:hAnsi="宋体" w:eastAsia="宋体" w:cs="宋体"/>
          <w:color w:val="000"/>
          <w:sz w:val="28"/>
          <w:szCs w:val="28"/>
        </w:rPr>
        <w:t xml:space="preserve">由于党委重视，工会组织，行动迅速，宣传到位，形成了一个党员领导干部带头，党员积极参与的良好局面。在党员的带动下，许多职工群众发扬互助友爱精神，踊跃参加捐献活动，营造关心帮助困难群体的浓厚氛围。全处576名党员积极参与，踊跃捐献，占党员总人数的98.3，捐款55560元，职工群众捐款人数124人，捐款3270元，。其中：处级干部7人，捐款3500元;科级干部125人，捐款26800元;一般干部246人，捐款21220元;党员职工群众205人，捐款4040元;非党员职工群众124人，捐款3270元;捐款总人数700人，共捐款58830元。捐献活动中涌现出许多好人好事：机关党总支、电调中心、配电工区、线路工区等单位宣传动员到位，党员干部模范带头作用发挥的好，职工群众参与活动的积极性不亚于党员干部，捐款人数分别占本单位职工总数的100、100、91、70，为其他单位做出了榜样，掀起了爱心捐献的热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