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2025年学校安全教育工作安排 寒假期间学校安全教育工作总结(5篇)</w:t>
      </w:r>
      <w:bookmarkEnd w:id="1"/>
    </w:p>
    <w:p>
      <w:pPr>
        <w:jc w:val="center"/>
        <w:spacing w:before="0" w:after="450"/>
      </w:pPr>
      <w:r>
        <w:rPr>
          <w:rFonts w:ascii="Arial" w:hAnsi="Arial" w:eastAsia="Arial" w:cs="Arial"/>
          <w:color w:val="999999"/>
          <w:sz w:val="20"/>
          <w:szCs w:val="20"/>
        </w:rPr>
        <w:t xml:space="preserve">来源：网络  作者：风起云涌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学校安全教育工作安排 寒假期间学校安全教育工作总结一1、学校领导坚持两手抓、两手硬，高度重视安全综治工作，不仅党政一把手亲自挂帅，担任领导小组组长(其他校级领导担任副组长，各部门主要负责为组员，学 校办公室主任具体负责日常工作)，而且确保综...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学校安全教育工作安排 寒假期间学校安全教育工作总结一</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寒假期间学校安全教育工作总结篇三</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寒假期间学校安全教育工作总结篇四</w:t>
      </w:r>
    </w:p>
    <w:p>
      <w:pPr>
        <w:ind w:left="0" w:right="0" w:firstLine="560"/>
        <w:spacing w:before="450" w:after="450" w:line="312" w:lineRule="auto"/>
      </w:pPr>
      <w:r>
        <w:rPr>
          <w:rFonts w:ascii="宋体" w:hAnsi="宋体" w:eastAsia="宋体" w:cs="宋体"/>
          <w:color w:val="000"/>
          <w:sz w:val="28"/>
          <w:szCs w:val="28"/>
        </w:rPr>
        <w:t xml:space="preserve">为贯彻落实滨州市教育局《关于开展“安全教育月”活动的通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滨州市教育局《关于开展“安全教育月”活动的通知》文件精神和县教育局下发的各项安全工作文件，随后成立了本园安全宣传月活动领导小组，讨论制定活动方案。</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4.加强对设施安全的检查。本园安全领导领导小组两次组织有关人员深入校园各个角落，对全园教育教学、生活设施尤其是教室、幼儿寝室安全用电等进行安全大检查，发现隐患及时整改。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宋体" w:hAnsi="宋体" w:eastAsia="宋体" w:cs="宋体"/>
          <w:color w:val="000"/>
          <w:sz w:val="28"/>
          <w:szCs w:val="28"/>
        </w:rPr>
        <w:t xml:space="preserve">&lt;/p[_TAG_h2]学校安全教育工作安排 寒假期间学校安全教育工作总结五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为了贯彻执行上级安全工作文件精神，认真落实县教育局、镇中心小学安全目标管理责任状，确保校园的长期安全稳定。我们开展了“校园安全教育月”活动。现将活动的开展情况总结如下：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