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2025年学校校长年末个人总结报告 校长年度个人总结(四篇)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加强理论学习，注重自我修养政治理论学习是学校干部的立身之本，成事之基。近年来，我一向将理论学习作为自身的重要任务，自觉做到勤学多想，努力增强党性观念，提高思想政治素质，牢固树立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