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公司年度总结 装修公司年度个人总结(5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建筑装饰公司年度总结 装修公司年度个人总结一__年是__装饰公司三年发展战略的第一年，公司全体同仁围绕企业的战略目标，按照“思想观念创新、经营思路创新、运营管理创新”的要求，努力拼搏，在广大项目经理的支持和信任下，视困难为考验，化挑战为机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一</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二</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三</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五</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