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销售个人季度工作总结(十六篇)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一1、陪同总经理参加省公司各种工作会议和培训，认真学习领会，会后传达落实到市县两级机构。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销售个人季度工作总结一</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销售个人季度工作总结四</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销售个人季度工作总结五</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销售个人季度工作总结六</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w:t>
      </w:r>
    </w:p>
    <w:p>
      <w:pPr>
        <w:ind w:left="0" w:right="0" w:firstLine="560"/>
        <w:spacing w:before="450" w:after="450" w:line="312" w:lineRule="auto"/>
      </w:pPr>
      <w:r>
        <w:rPr>
          <w:rFonts w:ascii="宋体" w:hAnsi="宋体" w:eastAsia="宋体" w:cs="宋体"/>
          <w:color w:val="000"/>
          <w:sz w:val="28"/>
          <w:szCs w:val="28"/>
        </w:rPr>
        <w:t xml:space="preserve">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销售个人季度工作总结八</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销售个人季度工作总结九</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w:t>
      </w:r>
    </w:p>
    <w:p>
      <w:pPr>
        <w:ind w:left="0" w:right="0" w:firstLine="560"/>
        <w:spacing w:before="450" w:after="450" w:line="312" w:lineRule="auto"/>
      </w:pPr>
      <w:r>
        <w:rPr>
          <w:rFonts w:ascii="宋体" w:hAnsi="宋体" w:eastAsia="宋体" w:cs="宋体"/>
          <w:color w:val="000"/>
          <w:sz w:val="28"/>
          <w:szCs w:val="28"/>
        </w:rPr>
        <w:t xml:space="preserve">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销售个人季度工作总结篇十一</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销售个人季度工作总结篇十二</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销售个人季度工作总结篇十三</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销售个人季度工作总结篇十四</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销售个人季度工作总结篇十五</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