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有关医院财务年度工作总结通用(3篇)</w:t>
      </w:r>
      <w:bookmarkEnd w:id="1"/>
    </w:p>
    <w:p>
      <w:pPr>
        <w:jc w:val="center"/>
        <w:spacing w:before="0" w:after="450"/>
      </w:pPr>
      <w:r>
        <w:rPr>
          <w:rFonts w:ascii="Arial" w:hAnsi="Arial" w:eastAsia="Arial" w:cs="Arial"/>
          <w:color w:val="999999"/>
          <w:sz w:val="20"/>
          <w:szCs w:val="20"/>
        </w:rPr>
        <w:t xml:space="preserve">来源：网络  作者：平静如水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有关医院财务年度工作总结通用一1、资金科学运行工作：资金科学运行工作是财务科最的一项工作。为：“轻、重、缓、急”的原则，科学安排资金，保障医疗活动日常运行，保障每月人员经费的按时发放;有约付款，对药品、卫生材料等应付款推迟2-3个月付款，一...</w:t>
      </w:r>
    </w:p>
    <w:p>
      <w:pPr>
        <w:ind w:left="0" w:right="0" w:firstLine="560"/>
        <w:spacing w:before="450" w:after="450" w:line="312" w:lineRule="auto"/>
      </w:pPr>
      <w:r>
        <w:rPr>
          <w:rFonts w:ascii="黑体" w:hAnsi="黑体" w:eastAsia="黑体" w:cs="黑体"/>
          <w:color w:val="000000"/>
          <w:sz w:val="36"/>
          <w:szCs w:val="36"/>
          <w:b w:val="1"/>
          <w:bCs w:val="1"/>
        </w:rPr>
        <w:t xml:space="preserve">有关医院财务年度工作总结通用一</w:t>
      </w:r>
    </w:p>
    <w:p>
      <w:pPr>
        <w:ind w:left="0" w:right="0" w:firstLine="560"/>
        <w:spacing w:before="450" w:after="450" w:line="312" w:lineRule="auto"/>
      </w:pPr>
      <w:r>
        <w:rPr>
          <w:rFonts w:ascii="宋体" w:hAnsi="宋体" w:eastAsia="宋体" w:cs="宋体"/>
          <w:color w:val="000"/>
          <w:sz w:val="28"/>
          <w:szCs w:val="28"/>
        </w:rPr>
        <w:t xml:space="preserve">1、资金科学运行工作：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浙江省医院评审标准要求，撰写每季的财务与预算情况分析报告范文九九网，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19、撰写论文：本年度财务科医院财务管理内控制度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财务科从判决书中找疑点，向施院长作了汇报后。施院长指示财务科向中级法院起诉。起诉以：一审判决依据的《监定报告》是监定，不具法律效力，定案依据;一审判决适用法律不当;</w:t>
      </w:r>
    </w:p>
    <w:p>
      <w:pPr>
        <w:ind w:left="0" w:right="0" w:firstLine="560"/>
        <w:spacing w:before="450" w:after="450" w:line="312" w:lineRule="auto"/>
      </w:pPr>
      <w:r>
        <w:rPr>
          <w:rFonts w:ascii="宋体" w:hAnsi="宋体" w:eastAsia="宋体" w:cs="宋体"/>
          <w:color w:val="000"/>
          <w:sz w:val="28"/>
          <w:szCs w:val="28"/>
        </w:rPr>
        <w:t xml:space="preserve">二、财务科本级内部考核工作有待：内部考核工作一年比一年，所考核的内容、涉及面小。拟在新的一年里财务科本及考核内容方法，使考核工作又上台阶。</w:t>
      </w:r>
    </w:p>
    <w:p>
      <w:pPr>
        <w:ind w:left="0" w:right="0" w:firstLine="560"/>
        <w:spacing w:before="450" w:after="450" w:line="312" w:lineRule="auto"/>
      </w:pPr>
      <w:r>
        <w:rPr>
          <w:rFonts w:ascii="黑体" w:hAnsi="黑体" w:eastAsia="黑体" w:cs="黑体"/>
          <w:color w:val="000000"/>
          <w:sz w:val="36"/>
          <w:szCs w:val="36"/>
          <w:b w:val="1"/>
          <w:bCs w:val="1"/>
        </w:rPr>
        <w:t xml:space="preserve">有关医院财务年度工作总结通用二</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有关医院财务年度工作总结通用三</w:t>
      </w:r>
    </w:p>
    <w:p>
      <w:pPr>
        <w:ind w:left="0" w:right="0" w:firstLine="560"/>
        <w:spacing w:before="450" w:after="450" w:line="312" w:lineRule="auto"/>
      </w:pPr>
      <w:r>
        <w:rPr>
          <w:rFonts w:ascii="宋体" w:hAnsi="宋体" w:eastAsia="宋体" w:cs="宋体"/>
          <w:color w:val="000"/>
          <w:sz w:val="28"/>
          <w:szCs w:val="28"/>
        </w:rPr>
        <w:t xml:space="preserve">第一条为了适应社会主义市场经济和医疗卫生事业发展的需要，加强医院财务管理和监督，规范医院财务行为，提高资金使用效益，根据国家有关法律法规、《事业单位财务规则》（财政部令第8号）以及国家关于深化医药卫生体制改革的相关规定，结合医院特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中华人民共和国境内各级各类独立核算的公立医院（以下简称医院），包括综合医院、中医院、专科医院、门诊部（所)、疗养院等，不包括城市社区卫生服务中心(站）、乡镇卫生院等基层医疗卫生机构。</w:t>
      </w:r>
    </w:p>
    <w:p>
      <w:pPr>
        <w:ind w:left="0" w:right="0" w:firstLine="560"/>
        <w:spacing w:before="450" w:after="450" w:line="312" w:lineRule="auto"/>
      </w:pPr>
      <w:r>
        <w:rPr>
          <w:rFonts w:ascii="宋体" w:hAnsi="宋体" w:eastAsia="宋体" w:cs="宋体"/>
          <w:color w:val="000"/>
          <w:sz w:val="28"/>
          <w:szCs w:val="28"/>
        </w:rPr>
        <w:t xml:space="preserve">第三条医院是公益性事业单位，不以营利为目的。</w:t>
      </w:r>
    </w:p>
    <w:p>
      <w:pPr>
        <w:ind w:left="0" w:right="0" w:firstLine="560"/>
        <w:spacing w:before="450" w:after="450" w:line="312" w:lineRule="auto"/>
      </w:pPr>
      <w:r>
        <w:rPr>
          <w:rFonts w:ascii="宋体" w:hAnsi="宋体" w:eastAsia="宋体" w:cs="宋体"/>
          <w:color w:val="000"/>
          <w:sz w:val="28"/>
          <w:szCs w:val="28"/>
        </w:rPr>
        <w:t xml:space="preserve">第四条医院财务管理的基本原则是：执行国家有关法律、法规和财务规章制度；坚持厉行节约、勤俭办事业的方针；正确处理社会效益和经济效益的关系，正确处理国家、单位和个人之间的利益关系，保持医院的公益性。</w:t>
      </w:r>
    </w:p>
    <w:p>
      <w:pPr>
        <w:ind w:left="0" w:right="0" w:firstLine="560"/>
        <w:spacing w:before="450" w:after="450" w:line="312" w:lineRule="auto"/>
      </w:pPr>
      <w:r>
        <w:rPr>
          <w:rFonts w:ascii="宋体" w:hAnsi="宋体" w:eastAsia="宋体" w:cs="宋体"/>
          <w:color w:val="000"/>
          <w:sz w:val="28"/>
          <w:szCs w:val="28"/>
        </w:rPr>
        <w:t xml:space="preserve">第五条医院财务管理的主要任务是：科学合理编制预算，真实反映财务状况；依法组织收入，努力节约支出；健全财务管理制度，完善内部控制机制；加强经济管理，实行成本核算，强化成本控制，实施绩效考评，提高资金使用效益；加强国有资产管理，合理配置和有效利用国有资产，维护国有资产权益；加强经济活动的财务控制和监督，防范财务风险。</w:t>
      </w:r>
    </w:p>
    <w:p>
      <w:pPr>
        <w:ind w:left="0" w:right="0" w:firstLine="560"/>
        <w:spacing w:before="450" w:after="450" w:line="312" w:lineRule="auto"/>
      </w:pPr>
      <w:r>
        <w:rPr>
          <w:rFonts w:ascii="宋体" w:hAnsi="宋体" w:eastAsia="宋体" w:cs="宋体"/>
          <w:color w:val="000"/>
          <w:sz w:val="28"/>
          <w:szCs w:val="28"/>
        </w:rPr>
        <w:t xml:space="preserve">第六条医院应设立专门的财务机构，按国家有关规定配备专职人员，会计人员须持证上岗。</w:t>
      </w:r>
    </w:p>
    <w:p>
      <w:pPr>
        <w:ind w:left="0" w:right="0" w:firstLine="560"/>
        <w:spacing w:before="450" w:after="450" w:line="312" w:lineRule="auto"/>
      </w:pPr>
      <w:r>
        <w:rPr>
          <w:rFonts w:ascii="宋体" w:hAnsi="宋体" w:eastAsia="宋体" w:cs="宋体"/>
          <w:color w:val="000"/>
          <w:sz w:val="28"/>
          <w:szCs w:val="28"/>
        </w:rPr>
        <w:t xml:space="preserve">三级医院须设置总会计师，其他医院可根据实际情况参照设置。</w:t>
      </w:r>
    </w:p>
    <w:p>
      <w:pPr>
        <w:ind w:left="0" w:right="0" w:firstLine="560"/>
        <w:spacing w:before="450" w:after="450" w:line="312" w:lineRule="auto"/>
      </w:pPr>
      <w:r>
        <w:rPr>
          <w:rFonts w:ascii="宋体" w:hAnsi="宋体" w:eastAsia="宋体" w:cs="宋体"/>
          <w:color w:val="000"/>
          <w:sz w:val="28"/>
          <w:szCs w:val="28"/>
        </w:rPr>
        <w:t xml:space="preserve">第七条医院实行统一领导、集中管理的财务管理体制。医院的财务活动在医院负责人及总会计师领导下，由医院财务部门集中管理。</w:t>
      </w:r>
    </w:p>
    <w:p>
      <w:pPr>
        <w:ind w:left="0" w:right="0" w:firstLine="560"/>
        <w:spacing w:before="450" w:after="450" w:line="312" w:lineRule="auto"/>
      </w:pPr>
      <w:r>
        <w:rPr>
          <w:rFonts w:ascii="宋体" w:hAnsi="宋体" w:eastAsia="宋体" w:cs="宋体"/>
          <w:color w:val="000"/>
          <w:sz w:val="28"/>
          <w:szCs w:val="28"/>
        </w:rPr>
        <w:t xml:space="preserve">第八条预算是指医院按照国家有关规定，根据事业发展计划和目标编制的年度财务收支计划。</w:t>
      </w:r>
    </w:p>
    <w:p>
      <w:pPr>
        <w:ind w:left="0" w:right="0" w:firstLine="560"/>
        <w:spacing w:before="450" w:after="450" w:line="312" w:lineRule="auto"/>
      </w:pPr>
      <w:r>
        <w:rPr>
          <w:rFonts w:ascii="宋体" w:hAnsi="宋体" w:eastAsia="宋体" w:cs="宋体"/>
          <w:color w:val="000"/>
          <w:sz w:val="28"/>
          <w:szCs w:val="28"/>
        </w:rPr>
        <w:t xml:space="preserve">医院预算由收入预算和支出预算组成。医院所有收支应全部纳入预算管理。</w:t>
      </w:r>
    </w:p>
    <w:p>
      <w:pPr>
        <w:ind w:left="0" w:right="0" w:firstLine="560"/>
        <w:spacing w:before="450" w:after="450" w:line="312" w:lineRule="auto"/>
      </w:pPr>
      <w:r>
        <w:rPr>
          <w:rFonts w:ascii="宋体" w:hAnsi="宋体" w:eastAsia="宋体" w:cs="宋体"/>
          <w:color w:val="000"/>
          <w:sz w:val="28"/>
          <w:szCs w:val="28"/>
        </w:rPr>
        <w:t xml:space="preserve">第九条国家对医院实行核定收支、定项补助、超支不补、结余按规定使用的预算管理办法。地方可结合本地实际，对有条件的医院开展核定收支、以收抵支、超收上缴、差额补助、奖惩分明等多种管理办法的试点。</w:t>
      </w:r>
    </w:p>
    <w:p>
      <w:pPr>
        <w:ind w:left="0" w:right="0" w:firstLine="560"/>
        <w:spacing w:before="450" w:after="450" w:line="312" w:lineRule="auto"/>
      </w:pPr>
      <w:r>
        <w:rPr>
          <w:rFonts w:ascii="宋体" w:hAnsi="宋体" w:eastAsia="宋体" w:cs="宋体"/>
          <w:color w:val="000"/>
          <w:sz w:val="28"/>
          <w:szCs w:val="28"/>
        </w:rPr>
        <w:t xml:space="preserve">定项补助的具体项目和标准，由同级财政部门会同主管部门（或举办单位），根据政府卫生投入政策的有关规定确定。</w:t>
      </w:r>
    </w:p>
    <w:p>
      <w:pPr>
        <w:ind w:left="0" w:right="0" w:firstLine="560"/>
        <w:spacing w:before="450" w:after="450" w:line="312" w:lineRule="auto"/>
      </w:pPr>
      <w:r>
        <w:rPr>
          <w:rFonts w:ascii="宋体" w:hAnsi="宋体" w:eastAsia="宋体" w:cs="宋体"/>
          <w:color w:val="000"/>
          <w:sz w:val="28"/>
          <w:szCs w:val="28"/>
        </w:rPr>
        <w:t xml:space="preserve">第十条医院要实行全面预算管理，建立健全预算管理制度，包括预算编制、审批、执行、调整、决算、分析和考核等制度。</w:t>
      </w:r>
    </w:p>
    <w:p>
      <w:pPr>
        <w:ind w:left="0" w:right="0" w:firstLine="560"/>
        <w:spacing w:before="450" w:after="450" w:line="312" w:lineRule="auto"/>
      </w:pPr>
      <w:r>
        <w:rPr>
          <w:rFonts w:ascii="宋体" w:hAnsi="宋体" w:eastAsia="宋体" w:cs="宋体"/>
          <w:color w:val="000"/>
          <w:sz w:val="28"/>
          <w:szCs w:val="28"/>
        </w:rPr>
        <w:t xml:space="preserve">第十一条医院应按照国家有关预算编制的规定，对以前年度预算执行情况进行全面分析，根据年度事业发展计划以及预算年度收入的增减因素，测算编制收入预算；根据业务活动需要和可能，编制支出预算，包括基本支出预算和项目支出预算。编制收支预算必须坚持以收定支、收支平衡、统筹兼顾、保证重点的原则。不得编制赤字预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2025-08-02T21:57:31+08:00</dcterms:created>
  <dcterms:modified xsi:type="dcterms:W3CDTF">2025-08-02T21:57:31+08:00</dcterms:modified>
</cp:coreProperties>
</file>

<file path=docProps/custom.xml><?xml version="1.0" encoding="utf-8"?>
<Properties xmlns="http://schemas.openxmlformats.org/officeDocument/2006/custom-properties" xmlns:vt="http://schemas.openxmlformats.org/officeDocument/2006/docPropsVTypes"/>
</file>