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医院党风廉政建设工作总结报告范文(精选12篇)</w:t>
      </w:r>
      <w:bookmarkEnd w:id="1"/>
    </w:p>
    <w:p>
      <w:pPr>
        <w:jc w:val="center"/>
        <w:spacing w:before="0" w:after="450"/>
      </w:pPr>
      <w:r>
        <w:rPr>
          <w:rFonts w:ascii="Arial" w:hAnsi="Arial" w:eastAsia="Arial" w:cs="Arial"/>
          <w:color w:val="999999"/>
          <w:sz w:val="20"/>
          <w:szCs w:val="20"/>
        </w:rPr>
        <w:t xml:space="preserve">来源：网络  作者：紫云飞舞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激励约束机制尚未建立，影响了部分领导干部开展反腐败宣传教育的积极性和主动性。 以下是为大家整理的关于医院党风廉政建设工作总结报告的文章12篇 ,欢迎品鉴！【篇一】医院党风廉政建设工作总结报告　　坚持标本兼治、综合治理、惩防并举、注重预防的方...</w:t>
      </w:r>
    </w:p>
    <w:p>
      <w:pPr>
        <w:ind w:left="0" w:right="0" w:firstLine="560"/>
        <w:spacing w:before="450" w:after="450" w:line="312" w:lineRule="auto"/>
      </w:pPr>
      <w:r>
        <w:rPr>
          <w:rFonts w:ascii="宋体" w:hAnsi="宋体" w:eastAsia="宋体" w:cs="宋体"/>
          <w:color w:val="000"/>
          <w:sz w:val="28"/>
          <w:szCs w:val="28"/>
        </w:rPr>
        <w:t xml:space="preserve">激励约束机制尚未建立，影响了部分领导干部开展反腐败宣传教育的积极性和主动性。 以下是为大家整理的关于医院党风廉政建设工作总结报告的文章12篇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x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【篇二】医院党风廉政建设工作总结报告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2025年党风廉政建设责任制实施意见的通知》精神，结合我院《2025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2025年党风廉政建设责任制工作计划》，院纪委制定印发了《2025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2025年至2025年健康扶贫领域腐败和作风问题专项治理活动”，制定《2025年至2025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2025-2025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【篇三】医院党风廉政建设工作总结报告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2025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【篇四】医院党风廉政建设工作总结报告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医院在县纪委及主管局的领导下，医院各项工作取得了可喜的成绩，截止目前，来院就诊人数**人，住院人数**人，与去年同比增长**%，今年持续多月住院人次突破**名，创中医院建院以来历史新高，这些成绩是我们认真抓了党风廉政建设的结果，是我们改进行风，患者满意的结果，是我们抓专项整治群众得实惠的结果，是我们抓抗菌药物专项整治，医疗质量大幅提升的结果。现将我院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　　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　　二、狠抓了“专项”活动</w:t>
      </w:r>
    </w:p>
    <w:p>
      <w:pPr>
        <w:ind w:left="0" w:right="0" w:firstLine="560"/>
        <w:spacing w:before="450" w:after="450" w:line="312" w:lineRule="auto"/>
      </w:pPr>
      <w:r>
        <w:rPr>
          <w:rFonts w:ascii="宋体" w:hAnsi="宋体" w:eastAsia="宋体" w:cs="宋体"/>
          <w:color w:val="000"/>
          <w:sz w:val="28"/>
          <w:szCs w:val="28"/>
        </w:rPr>
        <w:t xml:space="preserve">　　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　　三、狠抓了抗菌药物的整治工作</w:t>
      </w:r>
    </w:p>
    <w:p>
      <w:pPr>
        <w:ind w:left="0" w:right="0" w:firstLine="560"/>
        <w:spacing w:before="450" w:after="450" w:line="312" w:lineRule="auto"/>
      </w:pPr>
      <w:r>
        <w:rPr>
          <w:rFonts w:ascii="宋体" w:hAnsi="宋体" w:eastAsia="宋体" w:cs="宋体"/>
          <w:color w:val="000"/>
          <w:sz w:val="28"/>
          <w:szCs w:val="28"/>
        </w:rPr>
        <w:t xml:space="preserve">　　对近年来少数卫生院滥用抗生素、开高价药、开大处方，变相谋私利的同时增加了患者医药费用负担，损坏了群众切身利益，经卫生部要求在全国范围内开展抗菌药物临床运用专项整治活动，医院作为县级医疗机构，况且还是二级优秀医院，要带头先行，任务责无旁贷。首先由药械科、医务科、物价信息科组成专班，对院内三个病区的药房所使用的毒麻药品及抗菌素进行了两次专项清理，并对临床用药全面检查，分别明确要求门诊不得开大处方，滥开抗生素及住院科室抗生素药品使用比例不得超标。医院开展每周五定期，与每月三次不定期的突击检查，对有此情节的以批评教育自我纠正为主，对问题突出，顶风违纪，情节严重，及对专项整治工作置若罔闻的坚决依规依纪，严肃处理。医院用处罚促整改，由整改促行为，由行为促意识，有效遏制了滥用抗生素行为。</w:t>
      </w:r>
    </w:p>
    <w:p>
      <w:pPr>
        <w:ind w:left="0" w:right="0" w:firstLine="560"/>
        <w:spacing w:before="450" w:after="450" w:line="312" w:lineRule="auto"/>
      </w:pPr>
      <w:r>
        <w:rPr>
          <w:rFonts w:ascii="宋体" w:hAnsi="宋体" w:eastAsia="宋体" w:cs="宋体"/>
          <w:color w:val="000"/>
          <w:sz w:val="28"/>
          <w:szCs w:val="28"/>
        </w:rPr>
        <w:t xml:space="preserve">　　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　　医德医风及行风评议活动开展的效果直接影响到群众对医疗机构的满意度和认可度。***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w:t>
      </w:r>
    </w:p>
    <w:p>
      <w:pPr>
        <w:ind w:left="0" w:right="0" w:firstLine="560"/>
        <w:spacing w:before="450" w:after="450" w:line="312" w:lineRule="auto"/>
      </w:pPr>
      <w:r>
        <w:rPr>
          <w:rFonts w:ascii="宋体" w:hAnsi="宋体" w:eastAsia="宋体" w:cs="宋体"/>
          <w:color w:val="000"/>
          <w:sz w:val="28"/>
          <w:szCs w:val="28"/>
        </w:rPr>
        <w:t xml:space="preserve">　　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　　五、认真落实各项公开制度</w:t>
      </w:r>
    </w:p>
    <w:p>
      <w:pPr>
        <w:ind w:left="0" w:right="0" w:firstLine="560"/>
        <w:spacing w:before="450" w:after="450" w:line="312" w:lineRule="auto"/>
      </w:pPr>
      <w:r>
        <w:rPr>
          <w:rFonts w:ascii="宋体" w:hAnsi="宋体" w:eastAsia="宋体" w:cs="宋体"/>
          <w:color w:val="000"/>
          <w:sz w:val="28"/>
          <w:szCs w:val="28"/>
        </w:rPr>
        <w:t xml:space="preserve">　　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　　六、抓作风建设，促进医院各项工作</w:t>
      </w:r>
    </w:p>
    <w:p>
      <w:pPr>
        <w:ind w:left="0" w:right="0" w:firstLine="560"/>
        <w:spacing w:before="450" w:after="450" w:line="312" w:lineRule="auto"/>
      </w:pPr>
      <w:r>
        <w:rPr>
          <w:rFonts w:ascii="宋体" w:hAnsi="宋体" w:eastAsia="宋体" w:cs="宋体"/>
          <w:color w:val="000"/>
          <w:sz w:val="28"/>
          <w:szCs w:val="28"/>
        </w:rPr>
        <w:t xml:space="preserve">　　作协调开展</w:t>
      </w:r>
    </w:p>
    <w:p>
      <w:pPr>
        <w:ind w:left="0" w:right="0" w:firstLine="560"/>
        <w:spacing w:before="450" w:after="450" w:line="312" w:lineRule="auto"/>
      </w:pPr>
      <w:r>
        <w:rPr>
          <w:rFonts w:ascii="宋体" w:hAnsi="宋体" w:eastAsia="宋体" w:cs="宋体"/>
          <w:color w:val="000"/>
          <w:sz w:val="28"/>
          <w:szCs w:val="28"/>
        </w:rPr>
        <w:t xml:space="preserve">　　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　　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　　三是抓出了比效益的作风，职工积极响应医院号召，全体职工对医院特色专科、服务项目广泛宣传，有效地促进了体检、门诊、住院人次的大幅上升，提高了社会效益和医院名气。</w:t>
      </w:r>
    </w:p>
    <w:p>
      <w:pPr>
        <w:ind w:left="0" w:right="0" w:firstLine="560"/>
        <w:spacing w:before="450" w:after="450" w:line="312" w:lineRule="auto"/>
      </w:pPr>
      <w:r>
        <w:rPr>
          <w:rFonts w:ascii="宋体" w:hAnsi="宋体" w:eastAsia="宋体" w:cs="宋体"/>
          <w:color w:val="000"/>
          <w:sz w:val="28"/>
          <w:szCs w:val="28"/>
        </w:rPr>
        <w:t xml:space="preserve">　　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　　作为医院的管理者即法人代表，医院的兴衰直接反映出我的成绩。医院工作线长面宽，千头万绪，既要加快业务发展，确保医院稳定，保障***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【篇五】医院党风廉政建设工作总结报告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　　一年来，我院的党风廉政建设在县委、政府和上级主管部门的领导下，认真贯彻党的十六大精神和三个代表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　　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　　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十六大精神、党风廉政建设责任制为主要内容；并结合四五普法，学习有关卫生法律法规；为了提高医务人员对医务行业特性的认识，把职业道德教育与行业规范、服务规范和学习中国党中央《公民道德实施纲要》、卫生部《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　　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【篇六】医院党风廉政建设工作总结报告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2025年党风廉政建设责任制实施意见的通知》精神，结合我院《2025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2025年党风廉政建设责任制工作计划》，院纪委制定印发了《2025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2025年至2025年健康扶贫领域腐败和作风问题专项治理活动”，制定《2025年至2025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2025-2025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【篇七】医院党风廉政建设工作总结报告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20XX年上半年，我院党总支及院领导班子在市委及上级党委的领导下，认真贯彻执行党的各项路线、方针、政策，继续深入学习XX重要思想，贯彻落实XX全会精神，特别是学习XX全会精神及《XX同志在XX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　　一、领导班子重视，真抓实干</w:t>
      </w:r>
    </w:p>
    <w:p>
      <w:pPr>
        <w:ind w:left="0" w:right="0" w:firstLine="560"/>
        <w:spacing w:before="450" w:after="450" w:line="312" w:lineRule="auto"/>
      </w:pPr>
      <w:r>
        <w:rPr>
          <w:rFonts w:ascii="宋体" w:hAnsi="宋体" w:eastAsia="宋体" w:cs="宋体"/>
          <w:color w:val="000"/>
          <w:sz w:val="28"/>
          <w:szCs w:val="28"/>
        </w:rPr>
        <w:t xml:space="preserve">　　根据《20XX年度行风建设目标管理责任状》要求，我院党总支高度重视，先是院党总支委及院领导班子深入学习，反复酝酿，领会其精神实质，坚持把党风廉政建设和反腐败工作与医院的各项业务工作、医德医风建设工作一起部署、落实，制订了《20XX年XX市人民医院党风廉政建设工作计划》，并确定了医院今年行风建设工作的重要内容是开展创建医德医风示范医院及医院管理年活动，制定了XX市人民医院开展创建医德医风示范医院及开展医院管理年活动工作实施方案，落实医院今年工作目标任务；继续搞好重点科室及窗口建设，把西药房分组并重新装修，继续开设3个收费窗口，减少病人排长队；改造口腔科门诊并搬迁至二楼，大大方便了群众，为病人住院治疗疾病营造优雅的环境氛围，后勤工作以开源节流，勤俭治院，一切为临床服务为理念。为把工作做好，院长XXX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&gt;　　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　　开展保持共X产X党员先进性教育活动，切实整改存在突出问题，坚持每月2次政治思想、医德医风学习，组织全体党员干部深入学习XX重要思想，学习贯彻党的XX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上半年我院共计组织了785人次收看《立党为公，执政为民先进事迹报告会》保持共X产X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&gt;　　三、加强行风建设和纠正工作，开展优质服务活动</w:t>
      </w:r>
    </w:p>
    <w:p>
      <w:pPr>
        <w:ind w:left="0" w:right="0" w:firstLine="560"/>
        <w:spacing w:before="450" w:after="450" w:line="312" w:lineRule="auto"/>
      </w:pPr>
      <w:r>
        <w:rPr>
          <w:rFonts w:ascii="宋体" w:hAnsi="宋体" w:eastAsia="宋体" w:cs="宋体"/>
          <w:color w:val="000"/>
          <w:sz w:val="28"/>
          <w:szCs w:val="28"/>
        </w:rPr>
        <w:t xml:space="preserve">　　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w:t>
      </w:r>
    </w:p>
    <w:p>
      <w:pPr>
        <w:ind w:left="0" w:right="0" w:firstLine="560"/>
        <w:spacing w:before="450" w:after="450" w:line="312" w:lineRule="auto"/>
      </w:pPr>
      <w:r>
        <w:rPr>
          <w:rFonts w:ascii="黑体" w:hAnsi="黑体" w:eastAsia="黑体" w:cs="黑体"/>
          <w:color w:val="000000"/>
          <w:sz w:val="36"/>
          <w:szCs w:val="36"/>
          <w:b w:val="1"/>
          <w:bCs w:val="1"/>
        </w:rPr>
        <w:t xml:space="preserve">【篇八】医院党风廉政建设工作总结报告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&gt;　一、讲政治，敢担当，改作风，党风廉政建设工作取得新成效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2025年，我院在市卫健委党组的正确领导下，认真学习贯彻党的十九大精神，以习近平新时代中国特色社会主义思想为指导，深入落实全面从严治党新部署、新要求，扎实开展以案促改警示教育、干部作风问题排查整改、行风建设集中整治三项活动，切实抓党风、转作风、正行风，党风廉政建设工作取得新成绩。</w:t>
      </w:r>
    </w:p>
    <w:p>
      <w:pPr>
        <w:ind w:left="0" w:right="0" w:firstLine="560"/>
        <w:spacing w:before="450" w:after="450" w:line="312" w:lineRule="auto"/>
      </w:pPr>
      <w:r>
        <w:rPr>
          <w:rFonts w:ascii="宋体" w:hAnsi="宋体" w:eastAsia="宋体" w:cs="宋体"/>
          <w:color w:val="000"/>
          <w:sz w:val="28"/>
          <w:szCs w:val="28"/>
        </w:rPr>
        <w:t xml:space="preserve">　　一是提高政治站位，着力加强政治建设。医院把党的政治建设摆在首位，推动全面从严治党向纵深发展，引导领导干部切实坚定“四个自信”，牢固树立“四个意识”，坚决维护以习近平同志为核心的党中央权威和集中统一领导，进一步强化民主集中制。党委书记及班子成员、各支部书记带头讲党课，把政治纪律和政治规矩专题教育纳入党员党课教育内容。</w:t>
      </w:r>
    </w:p>
    <w:p>
      <w:pPr>
        <w:ind w:left="0" w:right="0" w:firstLine="560"/>
        <w:spacing w:before="450" w:after="450" w:line="312" w:lineRule="auto"/>
      </w:pPr>
      <w:r>
        <w:rPr>
          <w:rFonts w:ascii="宋体" w:hAnsi="宋体" w:eastAsia="宋体" w:cs="宋体"/>
          <w:color w:val="000"/>
          <w:sz w:val="28"/>
          <w:szCs w:val="28"/>
        </w:rPr>
        <w:t xml:space="preserve">　　二是着力加强党风廉政建设和行业作风建设。首先，制定了领导干部和中层干部党风廉政建设主体责任清单，落实了党委、纪委和班子成员履行全面从严治党“一岗双责”责任纪实手册制度；签订了党风廉政建设责任书；制定了我院《党风廉政约谈制度》，规范开展约谈工作，对党员干部身上发现的苗头性问题及时约谈诫勉。班子成员对分管下级至少进行了一次廉政谈话，对有关科室先后3次进行集体约谈；对相关药品器械耗材供应商签订廉政协议，并进行了2次集体谈话；强化了在干部选拔、人事录用、工程招标、物资采购、评优评奖、职称晋升、组织发展等重点领域和关键环节的监督力度。其次，定期召开医德医风社会监督员座谈会和工休座谈会，积极参加宝鸡广播电台“行风热线”栏目，直面群众提出的各种问题并积极落实整改；全院中层（正职）以上干部签订了拒收“红包”承诺书；对群众来信来访认真登记，并纳入目标任务考核。我院在2025年第三方社会评价中取得了较好成绩。</w:t>
      </w:r>
    </w:p>
    <w:p>
      <w:pPr>
        <w:ind w:left="0" w:right="0" w:firstLine="560"/>
        <w:spacing w:before="450" w:after="450" w:line="312" w:lineRule="auto"/>
      </w:pPr>
      <w:r>
        <w:rPr>
          <w:rFonts w:ascii="宋体" w:hAnsi="宋体" w:eastAsia="宋体" w:cs="宋体"/>
          <w:color w:val="000"/>
          <w:sz w:val="28"/>
          <w:szCs w:val="28"/>
        </w:rPr>
        <w:t xml:space="preserve">　　三是以案为鉴，深入开展以案促改警示教育、干部作风问题排查整改、行风建设集中整治“三项活动”。首先，召开全院“三项活动”推进大会，传达学习了委党组书记、主任王生辉在推进会上的讲话，对深入开展“三项活动”工作进行了安排部署；组织开展了“纪律要求什么、约束什么？我该做什么、怎么做？”大讨论活动。其次，集中开展专题教育和专项治理。组织全院党员学习新修订的《中国共产党纪律处分条例》，主要领导带头进行对照检查和自我批评，院党委委员、班子成员结合思想工作实际，深入查摆问题，深刻剖析根源，达到了红脸出汗、教育提醒的目的；全院党员干部汲取案件教训，结合自身工作实际，撰写心得体会310篇；在医院十五条禁令和综合目标考核细则的基础上，出台了作风纪律和效能督查扣罚标准。</w:t>
      </w:r>
    </w:p>
    <w:p>
      <w:pPr>
        <w:ind w:left="0" w:right="0" w:firstLine="560"/>
        <w:spacing w:before="450" w:after="450" w:line="312" w:lineRule="auto"/>
      </w:pPr>
      <w:r>
        <w:rPr>
          <w:rFonts w:ascii="宋体" w:hAnsi="宋体" w:eastAsia="宋体" w:cs="宋体"/>
          <w:color w:val="000"/>
          <w:sz w:val="28"/>
          <w:szCs w:val="28"/>
        </w:rPr>
        <w:t xml:space="preserve">　　四是深化标本兼治，着力在“治未病”“治小病”上下功夫。首先，深入开展警示教育。先后邀请市纪委副书记、市监委副主任张存刚、邓方，渭滨区检察院李劲峰检察长，市纪委、监委案件监督管理室主任柳鹏举作了专题辅导讲座，组织观看了警示教育片《折翅的天使》、《悔与贪》及违规套取医保资金和秦岭北麓违建问题的专题报道；组织开展“好家风、贤内助”演讲比赛，教育全院干部家属以案为镜，增强法律意识、监督意识，牢筑反腐倡廉家庭防线。其次，狠抓干部队伍建设。在市卫健委人教科、监察室的指导下，分别制定了中层正职、副职选拔方案和副护士长竞聘方案，成立了5个考察组，严格按照程序选拔调整配备了119名中层干部，对重点岗位进行轮岗交流，并组织进行了廉政考试和任前谈话。第三，丰富党风廉政建设活动内涵。全院党员利用周末分四批赴两当、凤县、宝天烈士陵园等红色教育基地进行体验式学习，传承红色基因，亲身感受革命先辈的崇高精神和英勇事迹，从思想上和行动上接受革命传统再教育。</w:t>
      </w:r>
    </w:p>
    <w:p>
      <w:pPr>
        <w:ind w:left="0" w:right="0" w:firstLine="560"/>
        <w:spacing w:before="450" w:after="450" w:line="312" w:lineRule="auto"/>
      </w:pPr>
      <w:r>
        <w:rPr>
          <w:rFonts w:ascii="宋体" w:hAnsi="宋体" w:eastAsia="宋体" w:cs="宋体"/>
          <w:color w:val="000"/>
          <w:sz w:val="28"/>
          <w:szCs w:val="28"/>
        </w:rPr>
        <w:t xml:space="preserve">　　五是加强社会主义道德教育。深入开展“厚德陕西”道德实践活动，坚持每季度举办“道德讲堂”，每月定期推荐“身边好人”线索，开展向道德模范和身边好人学习活动，召开好人事迹分享会两期；组织党、团员青年开展主题党日、团日活动，开展“明星护士”、“好医生”评选活动；承办了市委宣传部主办的全市“新时代新气象新作为”好人事迹百姓宣讲活动动员会暨首场报告会；组织职工开展爱国主义教育，观看爱国影片《厉害了，我的国》，收到观后感40余篇；开展“书香妇幼引领职工阅读•人文妇幼建设文明家庭”主题读书征文活动；开展“学习梁家河精神•追寻人民领袖初心”主题征文演讲比赛；开展“传承好家训•建设好家风”演讲比赛；开展“争做好医生”首届医师节演讲比赛；开展社会公益活动，坚持开展学雷锋志愿服务，服务时长3179小时；全年组织医疗志愿者深入基层开展义诊活动50余场次；组织开展“干部职工义务献血”活动、“慈善一日捐”活动，共计捐款3.3万元，弘扬社会正能量。</w:t>
      </w:r>
    </w:p>
    <w:p>
      <w:pPr>
        <w:ind w:left="0" w:right="0" w:firstLine="560"/>
        <w:spacing w:before="450" w:after="450" w:line="312" w:lineRule="auto"/>
      </w:pPr>
      <w:r>
        <w:rPr>
          <w:rFonts w:ascii="宋体" w:hAnsi="宋体" w:eastAsia="宋体" w:cs="宋体"/>
          <w:color w:val="000"/>
          <w:sz w:val="28"/>
          <w:szCs w:val="28"/>
        </w:rPr>
        <w:t xml:space="preserve">　　六是从严从实，着力推进“讲政治、敢担当、改作风”专题教育暨违规收送礼金问题专项整治工作。在2025年12月26日院党委会上，传达学习了市局党组动员会议和王主任讲话精神，制定印发了《开展“讲政治、敢担当、改作风”专题教育实施方案》《集中开展违规收送礼金问题专项整治实施方案》、院党委批转团委《开展“青春微笑服务”主题实践活动实施方案》，将张新文副局长在医院半年质量分析会和全年总结表彰会上的讲话精神列为指定学习内容。</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当前我院廉政建设工作还存在一些不容忽视的问题和薄弱环节。主要表现为有的党员领导干部对“全面从严治党、全覆盖、零容忍”的要求认识不深刻、反应迟钝，对正风肃纪的重要性、严峻性、紧迫性认识不足；个别党员对党内组织生活缺乏热情，先锋模范作用发挥的不明显；个别干部的执行力不强，创先争优、追赶超越的意识较弱，工作推动不力；行风建设与上级要求和群众期待相比还有不少差距。这些问题必须在新的一年切实加以解决。</w:t>
      </w:r>
    </w:p>
    <w:p>
      <w:pPr>
        <w:ind w:left="0" w:right="0" w:firstLine="560"/>
        <w:spacing w:before="450" w:after="450" w:line="312" w:lineRule="auto"/>
      </w:pPr>
      <w:r>
        <w:rPr>
          <w:rFonts w:ascii="宋体" w:hAnsi="宋体" w:eastAsia="宋体" w:cs="宋体"/>
          <w:color w:val="000"/>
          <w:sz w:val="28"/>
          <w:szCs w:val="28"/>
        </w:rPr>
        <w:t xml:space="preserve">　　&gt;二、2025年党风廉政行风建设工作任务</w:t>
      </w:r>
    </w:p>
    <w:p>
      <w:pPr>
        <w:ind w:left="0" w:right="0" w:firstLine="560"/>
        <w:spacing w:before="450" w:after="450" w:line="312" w:lineRule="auto"/>
      </w:pPr>
      <w:r>
        <w:rPr>
          <w:rFonts w:ascii="宋体" w:hAnsi="宋体" w:eastAsia="宋体" w:cs="宋体"/>
          <w:color w:val="000"/>
          <w:sz w:val="28"/>
          <w:szCs w:val="28"/>
        </w:rPr>
        <w:t xml:space="preserve">　　2025年，我院党风廉政建设和反腐败工作的总体要求是：以习近平新时代中国特色社会主义思想为指导，认真落实市纪委和委党组部署要求，不忘初心、牢记使命，增强“四个意识”，坚定“四个自信”，践行“两个维护”，协助院党委推进全面从严治党，强化监督执纪问责，一体推进不敢腐、不能腐、不想腐，坚决纠正行业不正之风，为新时代宝鸡妇幼健康事业大发展保驾导航，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1、要深入学习贯彻习近平新时代中国特色社会主义思想，扎实开展“不忘初心、牢记使命”主题教育，紧扣主题主线，提高政治能力和政治觉悟，主动改造思想；坚持务实戒虚，依托“三会一课”、民主生活会、谈心谈话等制度，创新教育方式，推动知行合一。狠抓整改提高，强化措施，真抓实改，切实把教育成果转化为坚定理想信念、砥砺党性心性、忠诚履职尽责的实际行动。</w:t>
      </w:r>
    </w:p>
    <w:p>
      <w:pPr>
        <w:ind w:left="0" w:right="0" w:firstLine="560"/>
        <w:spacing w:before="450" w:after="450" w:line="312" w:lineRule="auto"/>
      </w:pPr>
      <w:r>
        <w:rPr>
          <w:rFonts w:ascii="宋体" w:hAnsi="宋体" w:eastAsia="宋体" w:cs="宋体"/>
          <w:color w:val="000"/>
          <w:sz w:val="28"/>
          <w:szCs w:val="28"/>
        </w:rPr>
        <w:t xml:space="preserve">　　2、要坚持把政治建设摆在首位。进一步严明政治纪律和政治规矩，认真汲取秦岭北麓西安境内违建别墅问题深刻教训，强化对践行“四个意识”、贯彻党的路线方针政策和党中央重大决策部署等情况的监督。院领导带头发扬民主，善于集中集体智慧，严格按程序、规矩办事，班子成员要增强全局观念和责任意识，维护班子团结，不得违背集体决定自作主张、自行其是，更不许把分管工作、分管领域当做“私人领地”。严格贯彻执行《关于新形势下党内政治生活的若干准则》，严格落实双重组织生活规定，用好批评和自我批评的有力武器，不让“政治灰尘”“思想病毒”滋生蔓延。紧盯对中央决策部署和上级安排不敬畏、不在乎、喊口号、装样子的错误表现，严肃查处空泛表态、应景造势、出工不出力等问题，确保有令必行、有禁必止。深入开展“讲政治、敢担当、改作风”专题教育，严肃查处不作为、慢作为、乱作为等问题，着力纠正医疗保健服务中心消极应付、冷硬横推、服务态度差、办事效率低等问题，不断提升工作能力和服务水平。</w:t>
      </w:r>
    </w:p>
    <w:p>
      <w:pPr>
        <w:ind w:left="0" w:right="0" w:firstLine="560"/>
        <w:spacing w:before="450" w:after="450" w:line="312" w:lineRule="auto"/>
      </w:pPr>
      <w:r>
        <w:rPr>
          <w:rFonts w:ascii="宋体" w:hAnsi="宋体" w:eastAsia="宋体" w:cs="宋体"/>
          <w:color w:val="000"/>
          <w:sz w:val="28"/>
          <w:szCs w:val="28"/>
        </w:rPr>
        <w:t xml:space="preserve">　　3、要夯实“两个责任”，全面从严治党。“两个责任”是全面从严治党的核心和关键，党组织履行党风廉政建设“主体责任”，是“党管一切”的具体体现，是党组织的职责所系和使命所在，领导干部牢固树立抓好从严治党是本职、不抓从严治党是失职的观念，从自身严起，发挥好示范标杆作用，以高度政治自觉把全面从严治党的各项要求落到实处。建立健全落实主体责任的工作机制，落实好主体责任清单，和履责纪实制度，做到责权分明、分工明确、层次清晰，确保工作有人抓、问题有人管、责任有人担；各支部书记要认真履行“第一责任人”职责，既挂帅又出征，自觉把每个环节的党建工作抓具体抓深入，切实把管党治党的担子担起来。班子成员要认真履行“一岗双责”，把党风廉政建设与分管工作同部署、同检查，做到两手抓、两手硬；建立上下有机互动的责任传导机制，按照“谁主管、谁负责”的原则，完善相关制度，落实党风廉政建设责任制情况报告和述责述廉述效制度，通过约谈、听取汇报、个别指导、工作检查、责任追究等方式，层层传导压力，把责任压紧压实。切实加强和规范党内政治生活，着力提高贯彻民主集中制的质量，坚持党组织集体领导，凡属“三重一大”事项，必须会议集体讨论，按少数服从多数原则作出决定。按照中办《关于加强公立医院党的建设工作的意见》要求，稳妥推行公立医院党委领导下的院长负责制，发挥党组织“把方向、管大局、作决策、促改革、保落实”的领导作用，切实解决一些党组织弱化、虚化、边缘化等问题。</w:t>
      </w:r>
    </w:p>
    <w:p>
      <w:pPr>
        <w:ind w:left="0" w:right="0" w:firstLine="560"/>
        <w:spacing w:before="450" w:after="450" w:line="312" w:lineRule="auto"/>
      </w:pPr>
      <w:r>
        <w:rPr>
          <w:rFonts w:ascii="宋体" w:hAnsi="宋体" w:eastAsia="宋体" w:cs="宋体"/>
          <w:color w:val="000"/>
          <w:sz w:val="28"/>
          <w:szCs w:val="28"/>
        </w:rPr>
        <w:t xml:space="preserve">　　4、要运用“四种形态”，强化日常监督。今年市上将全面推动监察职能向基层延伸，把法定监察对象全部纳入监督范围，增强对公权力和公职人员监督的全覆盖、有效性。院纪委坚持惩前毖后、治病救人，把监督作为基本职责、第一职责，从严从实从细落实监督责任，贯通运用“四种形态”，敢于监督、善于监督，实现政治效果、纪法效果和社会效果有机统一。要创新监督方式方法，综合运用信访受理、线索处置、约谈提醒、专项督查、追责问责等方式，让党员干部感受到纪律无处不在、监督就在身边，对快要“触线”的党员干部及时谈话提醒、批评教育，充分发挥第一种形态抓早抓小、防微杜渐的作用。要常态化用好第一种形态，对苗头性、倾向性问题，敢于较真碰硬，见人见事见细节，让咬耳扯袖、红脸出汗成为常态。要提高谈话函询质量，加大对函询结果抽查核实力度，对如实说明的予以采信，对隐瞒事实、欺骗组织的严肃处理。强化运用第二、第三种形态，坚持实事求是、依纪依法，综合考虑违纪性质情节和认错悔错态度，把握政策策略，严肃稳妥处理，既宽严相济，又防范“破窗效应”。对严重违纪违法的，果断运用第四种形态，强化震慑遏制。全院党员干部要正确对待党组织的监督管理，深刻体悟组织“治病救人”的良苦用心、教育挽救干部的关爱之情。</w:t>
      </w:r>
    </w:p>
    <w:p>
      <w:pPr>
        <w:ind w:left="0" w:right="0" w:firstLine="560"/>
        <w:spacing w:before="450" w:after="450" w:line="312" w:lineRule="auto"/>
      </w:pPr>
      <w:r>
        <w:rPr>
          <w:rFonts w:ascii="宋体" w:hAnsi="宋体" w:eastAsia="宋体" w:cs="宋体"/>
          <w:color w:val="000"/>
          <w:sz w:val="28"/>
          <w:szCs w:val="28"/>
        </w:rPr>
        <w:t xml:space="preserve">　　5、要开展“专项工作”，整治突出问题。保持韧劲恒心，持之以恒落实中央八项规定精神，驰而不息纠正“四风”，一个节点一个节点坚守，一个问题一个问题突破，形成自觉、化风成俗，不断释放越往后执纪越严的强烈信号。加强公务接待、公务差旅、公务用车等管理，严肃查处滥发津补贴、公款吃喝、公款旅游、大办婚丧喜庆，推动作风建设常态化长效化。深入开展医药购销领域商业贿赂治理，对药品、耗材、大宗物资、设备采购使用等方面进行重点检查。集中开展医疗服务领域侵害群众利益问题专项整治，严肃查处诈骗套取医保基金、“术中加价”、医务人员院内推销高值医疗用品等行为。坚决清理在医疗过程中“搭车”出售医疗辅助用品、保健品、康复用具等谋利行为。持续开展对医院资产、资金、科研经费管理，基本建设工程相投标，党费、工会经费使用等专项检查。</w:t>
      </w:r>
    </w:p>
    <w:p>
      <w:pPr>
        <w:ind w:left="0" w:right="0" w:firstLine="560"/>
        <w:spacing w:before="450" w:after="450" w:line="312" w:lineRule="auto"/>
      </w:pPr>
      <w:r>
        <w:rPr>
          <w:rFonts w:ascii="宋体" w:hAnsi="宋体" w:eastAsia="宋体" w:cs="宋体"/>
          <w:color w:val="000"/>
          <w:sz w:val="28"/>
          <w:szCs w:val="28"/>
        </w:rPr>
        <w:t xml:space="preserve">　　6、要严肃惩处腐败，强力震慑“不敢腐”。严惩腐败、形成震慑，任何时候都不能丢。反腐没有休止符，坚持无禁区、零容恩、重遏制、强高压、长震慑，行贿受贿一起查，有效遏制增量，有力削减存量，要聚焦十八大以来不收敛不收手、问题线索反映集中、群众反映强烈的干部，把那些在十九大后仍然不知敬畏、胆大妄为者作为重中之重，深挖细查，发现一起、查处一起、绝不姑息。要靶向治疗、精确惩治，紧盯重点科室、关键岗位、重大设备采购，强化对权力集中、资金密集、资源富集人员的监督，严肃整治领导干部违规从事营利活动、违规参与高息放贷等问题，坚决查处那些甘于被“围猎”的人员。要把健康扶贫领城腐败问题、医疗服务领域中损害群众利益的问题、扫黑除恶、生态环境保护、营商环境等方面的问题作为重点来查，只要触犯党纪国法，都要一查到底。要坚持“一案双查”，对履行管理责任不力，发生违法违纪案件的，除依法依纪追究当事人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7、要自觉挺纪在前，约束权力“不能腐”。各支部要组织干部职工仔细查找各自从事岗位廉政风险点，在自我防范的基础上，要完善权责清单，强化对公权力的监督制约，扎紧制度笼子有效约束权力。领导干部一定要带头强化法纪意识，自觉把纪律挺在前面，坚持纪律面前一律平等、遵守纪律没有特权、执行纪律没有例外，用纪律管住大多数，坚持在制度笼子里用权，做到谨遵法纪不出轨、严守法纪不越界。要充分发挥政治纪律的统领作用，以过硬的政治纪律带动组织纪律、廉洁纪律、群众纪律、工作纪律、生活纪律严起来，真正让纪律成为带电的“高压线”。增强纪律建设持久性，巩固发展执纪必严、违纪必究常态化效果。</w:t>
      </w:r>
    </w:p>
    <w:p>
      <w:pPr>
        <w:ind w:left="0" w:right="0" w:firstLine="560"/>
        <w:spacing w:before="450" w:after="450" w:line="312" w:lineRule="auto"/>
      </w:pPr>
      <w:r>
        <w:rPr>
          <w:rFonts w:ascii="宋体" w:hAnsi="宋体" w:eastAsia="宋体" w:cs="宋体"/>
          <w:color w:val="000"/>
          <w:sz w:val="28"/>
          <w:szCs w:val="28"/>
        </w:rPr>
        <w:t xml:space="preserve">　　8、要狠抓廉政教育，以案为鉴“不想腐”。要以党员干部和公职人员为对象，有针对性地开展廉政警示教育。以党的十八大以来查处的严重违纪违法典型案例和秦岭北麓违建别墅专项整治查处的腐败案件为镜鉴，以发生在身边的腐败典型案例为戒，以案明纪、以案说法，警钟长鸣。凡查结的党员领导干部的违纪违法案件，都要在我院开展以案促改警示教育，达到“查处一个、警示一片、治理一方”的效果。要高度重视家风建设，领导干部要保持高尚道德情操和健康生活情趣，戒贪止欲、克己慎行，为家人作榜样、当表率；正确对待亲情，严格要求家属子女遵纪守法、艰苦朴素、自食其力，关爱不溺爱、善待不纵容，防止“枕边风”成为贪腐的导火索，防止子女打着自己的旗号非法牟利。要坚持慎独、慎微、慎友，时刻心存敬畏、手握戒尺，自觉净化朋友圈、纯洁社交圈、规矩工作圈、管住活动圈，牢记人情里面有原则、交往之中有政治、亲情里面有底线，自觉抵制腐朽没落的思想观念和商品交换原则的侵蚀。要积极弘扬高尚的医德医风，注重发现、树立、宣传“德艺双馨”先进典型，发挥榜样的示范引领作用，激发正能量，营造“以清为美、以廉为荣”的清风正气。</w:t>
      </w:r>
    </w:p>
    <w:p>
      <w:pPr>
        <w:ind w:left="0" w:right="0" w:firstLine="560"/>
        <w:spacing w:before="450" w:after="450" w:line="312" w:lineRule="auto"/>
      </w:pPr>
      <w:r>
        <w:rPr>
          <w:rFonts w:ascii="宋体" w:hAnsi="宋体" w:eastAsia="宋体" w:cs="宋体"/>
          <w:color w:val="000"/>
          <w:sz w:val="28"/>
          <w:szCs w:val="28"/>
        </w:rPr>
        <w:t xml:space="preserve">　　今年我市卫健委要把坚持党对反腐败工作的集中统一领导作为履职之要，贯穿到纪检监察工作全过程、各方面，重要问题线索处置、政治生态研判、重大案件查办等情况及时向党组织请示报告。认真履行协助职责和监督责任，积极协助党组织推进全面从严治党，用好问责利器，推动主体责任、监督责任贯通协同、形成合力。要坚持稳中求进工作总基调，始终保持正风肃纪、反腐惩恶的战略定力和耐力，坚持遵循规律的科学态度，找准“稳”和“进”的着力点，把握好节奏和力度，积极稳妥、循序渐进推动工作，切实克服思想上消极应付、不思进取，行动上固步自封、无所作为，推进工作时紧时松、大起大落，审查调查急躁冒进、急于求成等问题。所以，我们要坚持惩前毖后、治病救人，坚持实事求是、客观公正，把严管与厚爱、惩戒与挽救结合起来，更新执纪理念，综合考虑违纪行为的性质情节、后果影响、认错态度等情况，该严则严、该宽则宽，防止畸轻畸重。对主动悔错改错者，给机会、给出路，最大限度教育挽救；对心存侥幸、拒不认错甚至对抗组织审查者从严查处。严格依照权限、规则、程序文明办案，一言一行、一举一动都要合规、合纪、合法，切实做到政治、法纪、社会效果的有机统一，坚决守住不发生安全事故的底线。要树立正确的攻绩观，坚持对干部负责与对党负责、对历史负责相结合，政治效果与纪法效果社会效果相统一，认真落实容错纠错实施细则，健全完善澄清保护制度机制，严惩匿名诽谤、诬告陷害行为、理直气壮为干事者撑腰鼓劲，绝不让想干事、能干事的干部“流汗又流泪”，激励广大党员干部积极融入新时代、体现新担当、展现新作为。</w:t>
      </w:r>
    </w:p>
    <w:p>
      <w:pPr>
        <w:ind w:left="0" w:right="0" w:firstLine="560"/>
        <w:spacing w:before="450" w:after="450" w:line="312" w:lineRule="auto"/>
      </w:pPr>
      <w:r>
        <w:rPr>
          <w:rFonts w:ascii="宋体" w:hAnsi="宋体" w:eastAsia="宋体" w:cs="宋体"/>
          <w:color w:val="000"/>
          <w:sz w:val="28"/>
          <w:szCs w:val="28"/>
        </w:rPr>
        <w:t xml:space="preserve">　　同志们，党风廉政建设是保证医院沿着正确方向不断前进的根本保证。我们要以习近平新时代中国特色社会主义思想为指导，不忘初心，牢记使命，务实担当、奋发有为，为把我院建成一流的现代化妇幼保健院，为谱写宝鸡妇幼健康事业追赶超越新篇章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20_全省卫生系统纪检监察工作会议精神，结合我院工作实际，坚持党要管党、从严治党，聚焦医院中心工作，推进改革创新，加强反____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二、推进改革创新，完善党风廉政制度建设，加强反____体制创新。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____斗争的新要求，认真落实完善党风廉政制度建设，加强反____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____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【篇十】医院党风廉政建设工作总结报告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xxxx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十三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&gt;　　二、推进改革创新，完善党风廉政制度建设，加强反xxxx体制创新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xxxx斗争的新要求，认真落实完善党风廉政制度建设，加强反xxxx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x风廉政建设和违反九不准行为。落实向上级组织报告党风廉政建设责任制，对重大案件实行一案双查，既要追究当事人责任，又要追究相关领导责任。查办xxxx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&gt;　　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&gt;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