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最新社区个人工作总结简短(19篇)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简短一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社区个人工作总结简短一</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社区个人工作总结简短五</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透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明白自己要干些什么。在昱中街道综治办实习的这几天，在各部门领导的关怀和耳传身教下，使我逐渐的走上了正轨，让我在宏观上对社区综治工作有了必须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透过翻阅档案、提问和实地走访，我从宏观上感知到社区综治工作是一项既繁杂又能感觉到十分有成就感的工作。想要成为一名优秀的社区综治专干，不光要有敏锐的洞察力，在处理问题时脑子还要灵，任何事只要在脑子闪过，就要立刻给来源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职责书，再比如说与辖区内的某家银行协商，使其安装的监控探头再向外阔伸50米。怎样去说服负责人，这又是一门艺术，所以还就应掌握基本的公共关系和社交礼仪。想要做好社区综治工作还务必和人民群众打成一片，务必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一、认真学习国家法律法规、综治和平安建设文件及上级会议精神，不断提高自己的政治素质和业务潜力，切实增强做好综治工作的使命感和职责感;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二、团队精神很重要。社区综治工作，有的时候不是只靠单方面的力量就能处理得好的，还就应依靠群众，把握住社会服务管理工作的重点，整合资源、构成合力。依靠全社会的力量，齐抓共管;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三、待人处事用语礼貌，能解决的能调解的尽量解决，做到矛盾不激化。办不到的要当面说清，并联系相关单位协助处理;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社区个人工作总结简短七</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社区个人工作总结简短八</w:t>
      </w:r>
    </w:p>
    <w:p>
      <w:pPr>
        <w:ind w:left="0" w:right="0" w:firstLine="560"/>
        <w:spacing w:before="450" w:after="450" w:line="312" w:lineRule="auto"/>
      </w:pPr>
      <w:r>
        <w:rPr>
          <w:rFonts w:ascii="宋体" w:hAnsi="宋体" w:eastAsia="宋体" w:cs="宋体"/>
          <w:color w:val="000"/>
          <w:sz w:val="28"/>
          <w:szCs w:val="28"/>
        </w:rPr>
        <w:t xml:space="preserve">20xx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 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xx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xx年获得了“示范村邮站”岗位称号，也有幸推荐“20xx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社区个人工作总结简短九</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社区个人工作总结简短篇十一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社区个人工作总结简短篇十二</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社区个人工作总结简短篇十四</w:t>
      </w:r>
    </w:p>
    <w:p>
      <w:pPr>
        <w:ind w:left="0" w:right="0" w:firstLine="560"/>
        <w:spacing w:before="450" w:after="450" w:line="312" w:lineRule="auto"/>
      </w:pPr>
      <w:r>
        <w:rPr>
          <w:rFonts w:ascii="宋体" w:hAnsi="宋体" w:eastAsia="宋体" w:cs="宋体"/>
          <w:color w:val="000"/>
          <w:sz w:val="28"/>
          <w:szCs w:val="28"/>
        </w:rPr>
        <w:t xml:space="preserve">20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3、电话交换机的认知：</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电话交换机就控制方式而论,主要分两大类:(1)布线逻辑控制(wlc,wired logic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 存储程序控制(spc,stored programcontrol)它是将用户的信息和交换机的控制,维护管理功能预先变成程序,存储到计算机的存</w:t>
      </w:r>
    </w:p>
    <w:p>
      <w:pPr>
        <w:ind w:left="0" w:right="0" w:firstLine="560"/>
        <w:spacing w:before="450" w:after="450" w:line="312" w:lineRule="auto"/>
      </w:pPr>
      <w:r>
        <w:rPr>
          <w:rFonts w:ascii="宋体" w:hAnsi="宋体" w:eastAsia="宋体" w:cs="宋体"/>
          <w:color w:val="000"/>
          <w:sz w:val="28"/>
          <w:szCs w:val="28"/>
        </w:rPr>
        <w:t xml:space="preserve">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由于程控空分交换机的接续网络(或交换网络)采用空分接线器(或交叉点开关阵列)，且在话路部分中一般传送和交换的是模拟话音信号，因而习惯称为程控模拟交换机，这种交换机不需进行话音的模数转换(编解码),用户电路简单，因而成本低，目前主要用作小容量模拟用户交换机。</w:t>
      </w:r>
    </w:p>
    <w:p>
      <w:pPr>
        <w:ind w:left="0" w:right="0" w:firstLine="560"/>
        <w:spacing w:before="450" w:after="450" w:line="312" w:lineRule="auto"/>
      </w:pPr>
      <w:r>
        <w:rPr>
          <w:rFonts w:ascii="宋体" w:hAnsi="宋体" w:eastAsia="宋体" w:cs="宋体"/>
          <w:color w:val="000"/>
          <w:sz w:val="28"/>
          <w:szCs w:val="28"/>
        </w:rPr>
        <w:t xml:space="preserve">程控时分交换机一般在话路部分中传送和交换的是模拟话音信号，因而习惯称为程控数字交换机，随着数字通信与脉冲编码调制(pcm)技术的迅速发展和广泛应用，世界各先进国家自60年代开始以极大的热情</w:t>
      </w:r>
    </w:p>
    <w:p>
      <w:pPr>
        <w:ind w:left="0" w:right="0" w:firstLine="560"/>
        <w:spacing w:before="450" w:after="450" w:line="312" w:lineRule="auto"/>
      </w:pPr>
      <w:r>
        <w:rPr>
          <w:rFonts w:ascii="宋体" w:hAnsi="宋体" w:eastAsia="宋体" w:cs="宋体"/>
          <w:color w:val="000"/>
          <w:sz w:val="28"/>
          <w:szCs w:val="28"/>
        </w:rPr>
        <w:t xml:space="preserve">竞相研制数字程控交换机，经过艰苦的努力，法国首先于1970年在拉尼翁(lanion)成功开通了世界上第一个程控数字交换系统e10,它标志着交换技术从传统的模拟交换进入数字交换时代。由于程控数字交换技术的先进性和设备的经济性，使电话交换跨上了一个新的台阶，而且对开通非话业务，实现综合业务数字交换奠定了基础，因而成为交换技术的主要发展方向，随着微处理器技术和专用集成电路的飞跃发展，程控数字交换的优越性愈加明显的展现出来。目前所生产的中大容量的程控机全部为数字式的。</w:t>
      </w:r>
    </w:p>
    <w:p>
      <w:pPr>
        <w:ind w:left="0" w:right="0" w:firstLine="560"/>
        <w:spacing w:before="450" w:after="450" w:line="312" w:lineRule="auto"/>
      </w:pPr>
      <w:r>
        <w:rPr>
          <w:rFonts w:ascii="宋体" w:hAnsi="宋体" w:eastAsia="宋体" w:cs="宋体"/>
          <w:color w:val="000"/>
          <w:sz w:val="28"/>
          <w:szCs w:val="28"/>
        </w:rPr>
        <w:t xml:space="preserve">程控用户交换机的类型与功能</w:t>
      </w:r>
    </w:p>
    <w:p>
      <w:pPr>
        <w:ind w:left="0" w:right="0" w:firstLine="560"/>
        <w:spacing w:before="450" w:after="450" w:line="312" w:lineRule="auto"/>
      </w:pPr>
      <w:r>
        <w:rPr>
          <w:rFonts w:ascii="宋体" w:hAnsi="宋体" w:eastAsia="宋体" w:cs="宋体"/>
          <w:color w:val="000"/>
          <w:sz w:val="28"/>
          <w:szCs w:val="28"/>
        </w:rPr>
        <w:t xml:space="preserve">4、人口普查。社区工作是政府工作的基础，而户籍信息则是社区工作的重中之重，没有这些信息，各种数据的采集是无法上报的，每家什么情况都不清楚，也是无法开展工作的。20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5.对潜水泵的认知：潜水泵是一种深井提水使用的重要设备，使用时整个潜水泵机组都要潜入水中工作。根据调研在线了解，潜水泵把地下水提取到地表，是生活用水、矿山抢险、工业冷却、农田灌溉、海水提升、轮船调载，还可用于喷泉景观，热水潜水泵用于温泉洗浴，还可适用于从深井中提取地下水，也可用于河流、水库、水渠等提水</w:t>
      </w:r>
    </w:p>
    <w:p>
      <w:pPr>
        <w:ind w:left="0" w:right="0" w:firstLine="560"/>
        <w:spacing w:before="450" w:after="450" w:line="312" w:lineRule="auto"/>
      </w:pPr>
      <w:r>
        <w:rPr>
          <w:rFonts w:ascii="宋体" w:hAnsi="宋体" w:eastAsia="宋体" w:cs="宋体"/>
          <w:color w:val="000"/>
          <w:sz w:val="28"/>
          <w:szCs w:val="28"/>
        </w:rPr>
        <w:t xml:space="preserve">工程潜水泵安拆、利用维护便利简单，占地面积小，不需建建泵房。结构简单，节省本材料。潜水泵结构紧凑，工做时只需将潜水泵放入水外即可启动工做，安拆简单，挪动便利。因为它结构简单、体积小、利用便利，果此获得了敏捷成长电机、水泵一体，潜入水外运转，平安靠得住。对井管、扬水管无特殊要求(即：钢管井、灰管井、土井等均可利用;正在压力许可下，钢管、胶管、塑料管等均可做扬水管利用)。</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社区的同事们、社区居民的相处也越来越融洽。由于缺乏经验，在工作中我还有很多不足的地方，但是我相信在以后的工作中，通过慢慢的积累经验，一定可以更加完善自己的工作，成为一个真正的社区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社区个人工作总结简短篇十五</w:t>
      </w:r>
    </w:p>
    <w:p>
      <w:pPr>
        <w:ind w:left="0" w:right="0" w:firstLine="560"/>
        <w:spacing w:before="450" w:after="450" w:line="312" w:lineRule="auto"/>
      </w:pPr>
      <w:r>
        <w:rPr>
          <w:rFonts w:ascii="宋体" w:hAnsi="宋体" w:eastAsia="宋体" w:cs="宋体"/>
          <w:color w:val="000"/>
          <w:sz w:val="28"/>
          <w:szCs w:val="28"/>
        </w:rPr>
        <w:t xml:space="preserve">我叫__，是__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、社区利用每周2、周5低保户劳动日和社区全体人员清理乱贴乱画、______标语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 。</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6、建立了20_年防震减灾组织机构、“三级网络”宏观观测员、灾情预报员、地震知识宣传员,对地震应急22名志愿者进行了培训。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2、在组织开展创建“平安家庭”活动中社区副主任，妇联将创建“平安家庭”活动作为社区重点来抓，积极营造没有家庭暴力良好社区氛围。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6上报一名20__年直招士官，现正在审批当中。</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社区个人工作总结简短篇十六</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社区个人工作总结简短篇十七</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社区个人工作总结简短篇十八</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社区个人工作总结简短篇十九</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2025-08-03T08:47:23+08:00</dcterms:created>
  <dcterms:modified xsi:type="dcterms:W3CDTF">2025-08-03T08:47:23+08:00</dcterms:modified>
</cp:coreProperties>
</file>

<file path=docProps/custom.xml><?xml version="1.0" encoding="utf-8"?>
<Properties xmlns="http://schemas.openxmlformats.org/officeDocument/2006/custom-properties" xmlns:vt="http://schemas.openxmlformats.org/officeDocument/2006/docPropsVTypes"/>
</file>