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社区居委会主任总结</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宋体" w:hAnsi="宋体" w:eastAsia="宋体" w:cs="宋体"/>
          <w:color w:val="000"/>
          <w:sz w:val="28"/>
          <w:szCs w:val="28"/>
        </w:rPr>
        <w:t xml:space="preserve">　　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今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&gt;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&gt;　五、社区综合治理工作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x期间，我社区人员在有线电视连接处进行蹲点守候，确保有线电视线路畅通，让广大居民及时准时无误的收看两x，确保了小区稳定。</w:t>
      </w:r>
    </w:p>
    <w:p>
      <w:pPr>
        <w:ind w:left="0" w:right="0" w:firstLine="560"/>
        <w:spacing w:before="450" w:after="450" w:line="312" w:lineRule="auto"/>
      </w:pPr>
      <w:r>
        <w:rPr>
          <w:rFonts w:ascii="宋体" w:hAnsi="宋体" w:eastAsia="宋体" w:cs="宋体"/>
          <w:color w:val="000"/>
          <w:sz w:val="28"/>
          <w:szCs w:val="28"/>
        </w:rPr>
        <w:t xml:space="preserve">　&gt;　六、文化活动社区</w:t>
      </w:r>
    </w:p>
    <w:p>
      <w:pPr>
        <w:ind w:left="0" w:right="0" w:firstLine="560"/>
        <w:spacing w:before="450" w:after="450" w:line="312" w:lineRule="auto"/>
      </w:pPr>
      <w:r>
        <w:rPr>
          <w:rFonts w:ascii="宋体" w:hAnsi="宋体" w:eastAsia="宋体" w:cs="宋体"/>
          <w:color w:val="000"/>
          <w:sz w:val="28"/>
          <w:szCs w:val="28"/>
        </w:rPr>
        <w:t xml:space="preserve">　　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2025-08-03T12:52:47+08:00</dcterms:created>
  <dcterms:modified xsi:type="dcterms:W3CDTF">2025-08-03T12:52:47+08:00</dcterms:modified>
</cp:coreProperties>
</file>

<file path=docProps/custom.xml><?xml version="1.0" encoding="utf-8"?>
<Properties xmlns="http://schemas.openxmlformats.org/officeDocument/2006/custom-properties" xmlns:vt="http://schemas.openxmlformats.org/officeDocument/2006/docPropsVTypes"/>
</file>