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幼儿园教师个人年度总结(5篇)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总结一一、教育教学方面在教学上我一直是以“玩中学，学中玩”的宗旨进行教学设计的。日常活动中，我们开展了丰富多采的教育教学活动。根据《纲要》的要求，分析本班孩子情况，认真制定了学期计划，备好每一个活动。先后完成了各科的教学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幼儿园教师个人年度总结二</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1个幼儿园良好的形象，反映全园教职员工的精神面貌，必须营造1个“和谐、愉悦、安全、舒心”的工作、学习环境。而这些都与后勤管理的优劣密切相关。因此，尽力做好后勤服务工作显得尤为重要。</w:t>
      </w:r>
    </w:p>
    <w:p>
      <w:pPr>
        <w:ind w:left="0" w:right="0" w:firstLine="560"/>
        <w:spacing w:before="450" w:after="450" w:line="312" w:lineRule="auto"/>
      </w:pPr>
      <w:r>
        <w:rPr>
          <w:rFonts w:ascii="宋体" w:hAnsi="宋体" w:eastAsia="宋体" w:cs="宋体"/>
          <w:color w:val="000"/>
          <w:sz w:val="28"/>
          <w:szCs w:val="28"/>
        </w:rPr>
        <w:t xml:space="preserve">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1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1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___幼儿园某天举行了一场消防应急疏散演练活动。安全工作重于泰山，幼儿的安全防范一直是幼儿园工作的重点，为进1步普及消防安全知识，切实加强幼儿园消防安全意识，提高全体师生对突发事件的应急能力，使幼儿从小具备消防安全意识，做到在发生火灾时能临危不乱、有序的、迅速的按照消防逃生路线安全疏散，确保生命安全，每学期__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1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1、管理上还有欠缺的地方，对个别保育员管理不到位，导致在卫生保健年检中出现问题，1个保育员在准备幼儿开水时不慎摔倒受伤。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1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幼儿园教师个人年度总结四</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年度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