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个人季度工作总结300字(5篇)</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300字一一、一季度工作特点学校始终坚持重实际、办实事、求实效，集中精力抓落实，扑下身子干工作，真正把实现跨越发展的各项举措落到实处，创造了团结和谐的发展环境，在业务、制度和管理上呈现出”两变、两新、两突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个人季度工作总结300字一</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个人季度工作总结300字二</w:t>
      </w:r>
    </w:p>
    <w:p>
      <w:pPr>
        <w:ind w:left="0" w:right="0" w:firstLine="560"/>
        <w:spacing w:before="450" w:after="450" w:line="312" w:lineRule="auto"/>
      </w:pPr>
      <w:r>
        <w:rPr>
          <w:rFonts w:ascii="宋体" w:hAnsi="宋体" w:eastAsia="宋体" w:cs="宋体"/>
          <w:color w:val="000"/>
          <w:sz w:val="28"/>
          <w:szCs w:val="28"/>
        </w:rPr>
        <w:t xml:space="preserve">这段工作已经过去了，回望过去的工作无论是思想境界，还是在工作能力上都得到进一步提高，并取得了一定的工作成绩，该好好总结一下过去的工作了!下面小编给大家带来关于个人的季度工作总结，希望大家喜欢!</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通过组织_及“一对一”“一对多”“多对多”的促膝谈心，使班子成员间误会消除，互相理解，相互包容。从而更好的提高保安队伍的凝聚力。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20_公务员上半年个人工作总结5篇&lt;/span[_TAG_h2]个人季度工作总结 个人季度工作总结300字三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个人季度工作总结300字四</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2025-08-03T04:44:31+08:00</dcterms:created>
  <dcterms:modified xsi:type="dcterms:W3CDTF">2025-08-03T04:44:31+08:00</dcterms:modified>
</cp:coreProperties>
</file>

<file path=docProps/custom.xml><?xml version="1.0" encoding="utf-8"?>
<Properties xmlns="http://schemas.openxmlformats.org/officeDocument/2006/custom-properties" xmlns:vt="http://schemas.openxmlformats.org/officeDocument/2006/docPropsVTypes"/>
</file>