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精心部署，组织领导到位。天长市工商局按照上级局的工作要求，专门召开会议部署校园周边及幼儿园周边食品市场市场专项执法检查工作，充分认识校园周边及幼儿园周边食品市场监管的重要性和紧迫性，将其作为食品安全工作大事来抓，...</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幼儿园食品安全工作总结三</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