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2025年儿科年度总结报告(5篇)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儿科年度总结报告一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儿科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_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宋体" w:hAnsi="宋体" w:eastAsia="宋体" w:cs="宋体"/>
          <w:color w:val="000"/>
          <w:sz w:val="28"/>
          <w:szCs w:val="28"/>
        </w:rPr>
        <w:t xml:space="preserve">20_年元月我科从内科正式独立分科，至今已有一年。现在我将本年度儿科的护理工作进行总结，请院领导对我科的工作予以审议，请予批评指正。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工作汇报总结医院范文模板精选&lt;/span</w:t>
      </w:r>
    </w:p>
    <w:p>
      <w:pPr>
        <w:ind w:left="0" w:right="0" w:firstLine="560"/>
        <w:spacing w:before="450" w:after="450" w:line="312" w:lineRule="auto"/>
      </w:pPr>
      <w:r>
        <w:rPr>
          <w:rFonts w:ascii="宋体" w:hAnsi="宋体" w:eastAsia="宋体" w:cs="宋体"/>
          <w:color w:val="000"/>
          <w:sz w:val="28"/>
          <w:szCs w:val="28"/>
        </w:rPr>
        <w:t xml:space="preserve">★ 抗击疫情工作情况总结汇报材料大全3篇&lt;/span</w:t>
      </w:r>
    </w:p>
    <w:p>
      <w:pPr>
        <w:ind w:left="0" w:right="0" w:firstLine="560"/>
        <w:spacing w:before="450" w:after="450" w:line="312" w:lineRule="auto"/>
      </w:pPr>
      <w:r>
        <w:rPr>
          <w:rFonts w:ascii="宋体" w:hAnsi="宋体" w:eastAsia="宋体" w:cs="宋体"/>
          <w:color w:val="000"/>
          <w:sz w:val="28"/>
          <w:szCs w:val="28"/>
        </w:rPr>
        <w:t xml:space="preserve">★ 基层医生年终个人总结5篇&lt;/span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560"/>
        <w:spacing w:before="450" w:after="450" w:line="312" w:lineRule="auto"/>
      </w:pPr>
      <w:r>
        <w:rPr>
          <w:rFonts w:ascii="宋体" w:hAnsi="宋体" w:eastAsia="宋体" w:cs="宋体"/>
          <w:color w:val="000"/>
          <w:sz w:val="28"/>
          <w:szCs w:val="28"/>
        </w:rPr>
        <w:t xml:space="preserve">★ 急诊科护士个人年终总结5篇&lt;/span[_TAG_h2]儿科年度总结报告三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2025-08-02T22:06:05+08:00</dcterms:created>
  <dcterms:modified xsi:type="dcterms:W3CDTF">2025-08-02T22:06:05+08:00</dcterms:modified>
</cp:coreProperties>
</file>

<file path=docProps/custom.xml><?xml version="1.0" encoding="utf-8"?>
<Properties xmlns="http://schemas.openxmlformats.org/officeDocument/2006/custom-properties" xmlns:vt="http://schemas.openxmlformats.org/officeDocument/2006/docPropsVTypes"/>
</file>