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2025年感动中国人物作文200字 感动中国人物作文800字(五篇)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感动中国人物作文200字 感动中国人物作文800字一这样的颁奖词：“小时候，这根布带就是母爱，妈妈用它背着你。长大了，这布带是儿子的深情，你用它背着妈妈。有一天，妈妈的记忆走远了，但爱不会，它在儿女的臂膀上一代代传承。”这三句话真的打动我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感动中国人物作文800字一</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感动中国人物作文800字三</w:t>
      </w:r>
    </w:p>
    <w:p>
      <w:pPr>
        <w:ind w:left="0" w:right="0" w:firstLine="560"/>
        <w:spacing w:before="450" w:after="450" w:line="312" w:lineRule="auto"/>
      </w:pPr>
      <w:r>
        <w:rPr>
          <w:rFonts w:ascii="宋体" w:hAnsi="宋体" w:eastAsia="宋体" w:cs="宋体"/>
          <w:color w:val="000"/>
          <w:sz w:val="28"/>
          <w:szCs w:val="28"/>
        </w:rPr>
        <w:t xml:space="preserve">有一种回忆叫做感动，有一种真情叫做温暖，有一种尊严叫做承诺。这，这就是洗礼人类心灵的盛典，这就是真情的温暖。</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感动中国人物作文800字四</w:t>
      </w:r>
    </w:p>
    <w:p>
      <w:pPr>
        <w:ind w:left="0" w:right="0" w:firstLine="560"/>
        <w:spacing w:before="450" w:after="450" w:line="312" w:lineRule="auto"/>
      </w:pPr>
      <w:r>
        <w:rPr>
          <w:rFonts w:ascii="宋体" w:hAnsi="宋体" w:eastAsia="宋体" w:cs="宋体"/>
          <w:color w:val="000"/>
          <w:sz w:val="28"/>
          <w:szCs w:val="28"/>
        </w:rPr>
        <w:t xml:space="preserve">今天，我观看了“2025感动中国人物颁奖盛典”。我看了之后，心里深受感动。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感动中国人物作文800字五</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2025-07-13T20:37:30+08:00</dcterms:created>
  <dcterms:modified xsi:type="dcterms:W3CDTF">2025-07-13T20:37:30+08:00</dcterms:modified>
</cp:coreProperties>
</file>

<file path=docProps/custom.xml><?xml version="1.0" encoding="utf-8"?>
<Properties xmlns="http://schemas.openxmlformats.org/officeDocument/2006/custom-properties" xmlns:vt="http://schemas.openxmlformats.org/officeDocument/2006/docPropsVTypes"/>
</file>