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反腐倡廉观后感范本(4篇)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反腐倡廉观后感范本一一、落实党风廉政建设责任，合力反腐倡廉党风廉政建设要以廉政责任为着力点，认真落实党风廉政建设责任制，坚持“谁主管，谁负责”，一手抓社区建设工作，一手抓党风廉政建设，把党风廉政建设与社区建设工作紧密结合起来，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反腐倡廉观后感范本一</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来自社区党总支要紧紧围绕发展党执政兴国的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自我监督和互相监督相结合，首先从自我做起，深切贯彻廉洁、自律工作，切断了*的源泉，就能树立起清正廉洁的党政干部形象，起到模范带头作用。各部门小组每周要召开会议，总结工作中的问题，一旦出现腐化的现象要及时杜绝，不能让*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黑体" w:hAnsi="黑体" w:eastAsia="黑体" w:cs="黑体"/>
          <w:color w:val="000000"/>
          <w:sz w:val="36"/>
          <w:szCs w:val="36"/>
          <w:b w:val="1"/>
          <w:bCs w:val="1"/>
        </w:rPr>
        <w:t xml:space="preserve">反腐倡廉观后感范本二</w:t>
      </w:r>
    </w:p>
    <w:p>
      <w:pPr>
        <w:ind w:left="0" w:right="0" w:firstLine="560"/>
        <w:spacing w:before="450" w:after="450" w:line="312" w:lineRule="auto"/>
      </w:pPr>
      <w:r>
        <w:rPr>
          <w:rFonts w:ascii="宋体" w:hAnsi="宋体" w:eastAsia="宋体" w:cs="宋体"/>
          <w:color w:val="000"/>
          <w:sz w:val="28"/>
          <w:szCs w:val="28"/>
        </w:rPr>
        <w:t xml:space="preserve">通过这次的学习使我深受震动和教育，使我更加清醒的认识到腐败现象给党和国家带来的巨大的经济损失及其在人民群众中造成的恶劣影响更从中得到一些深层次启示。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w:t>
      </w:r>
    </w:p>
    <w:p>
      <w:pPr>
        <w:ind w:left="0" w:right="0" w:firstLine="560"/>
        <w:spacing w:before="450" w:after="450" w:line="312" w:lineRule="auto"/>
      </w:pPr>
      <w:r>
        <w:rPr>
          <w:rFonts w:ascii="宋体" w:hAnsi="宋体" w:eastAsia="宋体" w:cs="宋体"/>
          <w:color w:val="000"/>
          <w:sz w:val="28"/>
          <w:szCs w:val="28"/>
        </w:rPr>
        <w:t xml:space="preserve">看到，除那些身居要职的高官外，腐败落马者不乏一个个普通的出纳、工作人员走上贪污腐败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反腐倡廉观后感范本三</w:t>
      </w:r>
    </w:p>
    <w:p>
      <w:pPr>
        <w:ind w:left="0" w:right="0" w:firstLine="560"/>
        <w:spacing w:before="450" w:after="450" w:line="312" w:lineRule="auto"/>
      </w:pPr>
      <w:r>
        <w:rPr>
          <w:rFonts w:ascii="宋体" w:hAnsi="宋体" w:eastAsia="宋体" w:cs="宋体"/>
          <w:color w:val="000"/>
          <w:sz w:val="28"/>
          <w:szCs w:val="28"/>
        </w:rPr>
        <w:t xml:space="preserve">为了切实按照集团、分公司的要求，3月份，我们有计划、有步骤地开展了“以保持党的纯洁性为主题的反腐倡廉宣传月”活动，通过深刻学习和认识，我将自己的心得和体会汇报如下：</w:t>
      </w:r>
    </w:p>
    <w:p>
      <w:pPr>
        <w:ind w:left="0" w:right="0" w:firstLine="560"/>
        <w:spacing w:before="450" w:after="450" w:line="312" w:lineRule="auto"/>
      </w:pPr>
      <w:r>
        <w:rPr>
          <w:rFonts w:ascii="宋体" w:hAnsi="宋体" w:eastAsia="宋体" w:cs="宋体"/>
          <w:color w:val="000"/>
          <w:sz w:val="28"/>
          <w:szCs w:val="28"/>
        </w:rPr>
        <w:t xml:space="preserve">作为领导干部一定要树立正确的权力观和科学的发展观，权力必须为职工群众谋利益，绝不能为个人或少数人谋取私利，要立志做大事，把心思用在工作上，用在干事业上，用在为职工群众谋利益上。领导干部只有严于律己，公正严明，职工群众才能相信组织，好的党风、政风、行风才能树起来。</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高速公路运营管理者，手中拥有一定的权力，求你办事的人也多，遇到的诱惑和考验也多，无论什么情况下，都要把握自己，洁身自好，清廉自守。要正确对待接受党组织和职工群众的监督，勇于接受职工群众的监督。党组织和职工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干部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基层人员，通过学习，思想觉悟有了进一步提高，认真执行党的路线、方针、政策，决不能有任何偏离。自觉地做到一切以人民利益为重，面对物质利益的强烈诱惑，不沾不染，自觉抵制。决心在今后的工作中，不断改正工作作风，提高工作艺术，不断遵守廉洁自律的各种规章制度，杜绝腐败现象的滋生。坚持实践“三个代表”和“科学发展观”的要求，以全心全意为人民服为宗旨，站稳党和人民的立场，出以公心，正确看待权力，做到眼光远大，心胸开阔，自觉奉献，永葆人民公仆的本色，作为一名办公室工作人员，理所当然也应该约束自己，严格要求自己。要严格招待标准，坚持不参与用公款大吃大喝;严格按照遵守有关廉洁自律的规章制度。始终要求自己个人生活不能奢，思想防线不能松，做人格调不能低，处理问题手不能软。在日常工作中我时刻以法律和廉政准则为镜，鉴照自己的行为，在灵魂深处树立共产主义的人生观、价值观，从思想深处根绝贪图享受、拜金主义、目无法纪等错误思想，不断严格要求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几点体会通过宣传教育月活动，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山区高速运营一线工作人员，我深知任务艰巨、责任重大，只有不断完善和提高自己，才能确保高质量地完成好党政交给的工作任务，才能更好地做好反腐倡廉工作。因此自己将坚持经常性的深入学习和钻研，进一步提高自身的政策水平和理论水平，展观”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等被绳之以党纪国法的事实，再次昭告世人：在社会主义中国，法律面前没有特殊公民，党纪面前没有特殊党员。一个党员干部，不管地位多高，权力多大，只要违法乱纪，终究逃不脱党纪国法的严厉制裁，以身试法者必亡。广大党员干部尤其是领导干部，必须积极维护党纪国法的严肃性，既用宪法和法律约束自己，也用党章和党的纪律规范自己，以实际行动带动党风、行风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四是注重调查研究。经常深入基层班组，了解情况，总结经验，发现问题，指导工作。调研中注意把一些事关全局的重要问题和工作想法带到基层班组，解剖典型，深化认识，廓清思路。</w:t>
      </w:r>
    </w:p>
    <w:p>
      <w:pPr>
        <w:ind w:left="0" w:right="0" w:firstLine="560"/>
        <w:spacing w:before="450" w:after="450" w:line="312" w:lineRule="auto"/>
      </w:pPr>
      <w:r>
        <w:rPr>
          <w:rFonts w:ascii="黑体" w:hAnsi="黑体" w:eastAsia="黑体" w:cs="黑体"/>
          <w:color w:val="000000"/>
          <w:sz w:val="36"/>
          <w:szCs w:val="36"/>
          <w:b w:val="1"/>
          <w:bCs w:val="1"/>
        </w:rPr>
        <w:t xml:space="preserve">反腐倡廉观后感范本四</w:t>
      </w:r>
    </w:p>
    <w:p>
      <w:pPr>
        <w:ind w:left="0" w:right="0" w:firstLine="560"/>
        <w:spacing w:before="450" w:after="450" w:line="312" w:lineRule="auto"/>
      </w:pPr>
      <w:r>
        <w:rPr>
          <w:rFonts w:ascii="宋体" w:hAnsi="宋体" w:eastAsia="宋体" w:cs="宋体"/>
          <w:color w:val="000"/>
          <w:sz w:val="28"/>
          <w:szCs w:val="28"/>
        </w:rPr>
        <w:t xml:space="preserve">在读罢《国有企业典型案例选编-反腐倡廉警示教育读本》后，应对着一个个党员干部们的违法案例，我情绪沉重，看到一个个党员干部因理想信念不坚定、因权力观和政绩观缺失、因经不住_、因贪小利而失大义等，应对这些_现象，我想到的是，越是在这样的形势和发展趋势下，越是要坚定我们的理想信念，同时我们要增强自身的拒腐防变素质，要树立正确的人生观、事业观和权力观。处处起到模范带头作用，作好表率，用自我的行动去影响和带动周围的人，做到堂堂正正做人，明明白白做事，干干净净做官，首先要做到以下几点：</w:t>
      </w:r>
    </w:p>
    <w:p>
      <w:pPr>
        <w:ind w:left="0" w:right="0" w:firstLine="560"/>
        <w:spacing w:before="450" w:after="450" w:line="312" w:lineRule="auto"/>
      </w:pPr>
      <w:r>
        <w:rPr>
          <w:rFonts w:ascii="宋体" w:hAnsi="宋体" w:eastAsia="宋体" w:cs="宋体"/>
          <w:color w:val="000"/>
          <w:sz w:val="28"/>
          <w:szCs w:val="28"/>
        </w:rPr>
        <w:t xml:space="preserve">首先要明白权力是谁给的，要明白为谁用权的问题。有的认为权力是靠个人努力得来的;有的认为权力是靠竞争上岗争来的;有的认为是某个领导个人的恩赐。这些认识都是极端错误的。一个人走上领导岗位，获得了必须的权力，尽管和个人努力和领导关心分不开，但归根结底是广大职工和组织的信任。个人德、才的提高，离不开组织和广大职工的长期培养和教育。其次要时刻饮水思源，想到权力来源于广大职工的重托，来源于组织的信任。在掌权后，要不辱使命，不负重托，真正做到仰不负党，俯不愧_;同时，要明白权力是一种职责，权力意味着为广大职工服务这一最重要也是最基本的职责。</w:t>
      </w:r>
    </w:p>
    <w:p>
      <w:pPr>
        <w:ind w:left="0" w:right="0" w:firstLine="560"/>
        <w:spacing w:before="450" w:after="450" w:line="312" w:lineRule="auto"/>
      </w:pPr>
      <w:r>
        <w:rPr>
          <w:rFonts w:ascii="宋体" w:hAnsi="宋体" w:eastAsia="宋体" w:cs="宋体"/>
          <w:color w:val="000"/>
          <w:sz w:val="28"/>
          <w:szCs w:val="28"/>
        </w:rPr>
        <w:t xml:space="preserve">作为企业领导人员要以自身作则，加强学习，树立正确的人生观、价值观和权力观，端正思想作风，提升思想境界，模范遵守国家和企业有关廉洁从业的各项规定。一个人如果平时不学习，放松自我教育，久而久之就会忘记了自我的职责，思想上就会慢慢放松警惕，贪欲的思想可能就会逐渐滋长。学习对一个领导人员来说是一个十分重要的环节，透过政治理论学习可不断提高个人的思想境界，陶冶个人的情操，但有的人平时常以工作忙、没空等理由而不参加群众政治理论学习，这样不利于提高自我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企业发展上，而是会想方设法如何为自我捞好处，见利就图，有乐就享，这种人最终不但害了自我，也害了企业。我们作为企业一名干部，能干到领导岗位来之不易，要好好珍惜，不要为一时的贪欲而毁了自我。所以必须要端正好从业道德思想，要有道德廉耻观念，严守职业道德底线，在人生上要淡泊名利，淡定从容应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作为企业的一名领导干部，要正确看待个人的收入，比上不足比下有余，知足常乐，不能一味的去攀比虚荣、奢华，_是没有止境的，不能老是把报酬看得很重。人活着如果一向_金钱、一味的追求虚荣和奢华，这样会为了一时贪欲而断送前程，连累家庭。因此要做到知足常乐，俗话说：为人不贪一身简单。别人开车我骑车，没什么不好意思。</w:t>
      </w:r>
    </w:p>
    <w:p>
      <w:pPr>
        <w:ind w:left="0" w:right="0" w:firstLine="560"/>
        <w:spacing w:before="450" w:after="450" w:line="312" w:lineRule="auto"/>
      </w:pPr>
      <w:r>
        <w:rPr>
          <w:rFonts w:ascii="宋体" w:hAnsi="宋体" w:eastAsia="宋体" w:cs="宋体"/>
          <w:color w:val="000"/>
          <w:sz w:val="28"/>
          <w:szCs w:val="28"/>
        </w:rPr>
        <w:t xml:space="preserve">有的人认为这个年代吃吃喝喝不算啥，收点小礼没什么，生活作风随便一点没关系。这些人正是平时在小事小节上放松了自我约束，忘记了自我的职责，从很多反腐教育、反面教育片和教材来看，许多领导人员走上犯罪道路，正是从理解“小恩小惠”、不拘小节开始，慢慢放松警惕，最后沦为阶下囚。正所谓：勿以恶小而为之，勿以善小而不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2025-08-02T21:57:33+08:00</dcterms:created>
  <dcterms:modified xsi:type="dcterms:W3CDTF">2025-08-02T21:57:33+08:00</dcterms:modified>
</cp:coreProperties>
</file>

<file path=docProps/custom.xml><?xml version="1.0" encoding="utf-8"?>
<Properties xmlns="http://schemas.openxmlformats.org/officeDocument/2006/custom-properties" xmlns:vt="http://schemas.openxmlformats.org/officeDocument/2006/docPropsVTypes"/>
</file>