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观看2025电视专题片《零容忍》心得观后感五篇范文</w:t>
      </w:r>
      <w:bookmarkEnd w:id="1"/>
    </w:p>
    <w:p>
      <w:pPr>
        <w:jc w:val="center"/>
        <w:spacing w:before="0" w:after="450"/>
      </w:pPr>
      <w:r>
        <w:rPr>
          <w:rFonts w:ascii="Arial" w:hAnsi="Arial" w:eastAsia="Arial" w:cs="Arial"/>
          <w:color w:val="999999"/>
          <w:sz w:val="20"/>
          <w:szCs w:val="20"/>
        </w:rPr>
        <w:t xml:space="preserve">来源：网络  作者：琴心剑胆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电视专题片《零容忍》坚持全面从严治党战略方针，一刻不停推进党风廉政建设和反腐败斗争，系统施治、标本兼治等，观看后的你们有何心得感想?下面是小编为大家带来的有关观看20_电视专题片《零容忍》心得观后感(五篇)，希望大家喜欢!《零容忍》心得观后...</w:t>
      </w:r>
    </w:p>
    <w:p>
      <w:pPr>
        <w:ind w:left="0" w:right="0" w:firstLine="560"/>
        <w:spacing w:before="450" w:after="450" w:line="312" w:lineRule="auto"/>
      </w:pPr>
      <w:r>
        <w:rPr>
          <w:rFonts w:ascii="宋体" w:hAnsi="宋体" w:eastAsia="宋体" w:cs="宋体"/>
          <w:color w:val="000"/>
          <w:sz w:val="28"/>
          <w:szCs w:val="28"/>
        </w:rPr>
        <w:t xml:space="preserve">电视专题片《零容忍》坚持全面从严治党战略方针，一刻不停推进党风廉政建设和反腐败斗争，系统施治、标本兼治等，观看后的你们有何心得感想?下面是小编为大家带来的有关观看20_电视专题片《零容忍》心得观后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《零容忍》心得观后感【篇1】</w:t>
      </w:r>
    </w:p>
    <w:p>
      <w:pPr>
        <w:ind w:left="0" w:right="0" w:firstLine="560"/>
        <w:spacing w:before="450" w:after="450" w:line="312" w:lineRule="auto"/>
      </w:pPr>
      <w:r>
        <w:rPr>
          <w:rFonts w:ascii="宋体" w:hAnsi="宋体" w:eastAsia="宋体" w:cs="宋体"/>
          <w:color w:val="000"/>
          <w:sz w:val="28"/>
          <w:szCs w:val="28"/>
        </w:rPr>
        <w:t xml:space="preserve">我们要充分认识到党风廉政建设和反腐败斗争的严峻性、复杂性和长期性，把讲政治、敢担当、促廉政、当模范铭记于心。</w:t>
      </w:r>
    </w:p>
    <w:p>
      <w:pPr>
        <w:ind w:left="0" w:right="0" w:firstLine="560"/>
        <w:spacing w:before="450" w:after="450" w:line="312" w:lineRule="auto"/>
      </w:pPr>
      <w:r>
        <w:rPr>
          <w:rFonts w:ascii="宋体" w:hAnsi="宋体" w:eastAsia="宋体" w:cs="宋体"/>
          <w:color w:val="000"/>
          <w:sz w:val="28"/>
          <w:szCs w:val="28"/>
        </w:rPr>
        <w:t xml:space="preserve">旗帜鲜明，把“讲政治”作为第一要求。旗帜鲜明讲政治，既是马克思主义政党的鲜明特征，也是我们党一以贯之的政治优势。当前，改革发展稳定各项任务非常繁重，同时面临的风险考验挑战也就越严峻，这就要求我们要把政治的弦绷得再紧一些。各级领导干部必须旗帜鲜明讲政治，始终把讲政治放在第一位，不断增强政治判断力、政治领悟力、政治执行力。在各项工作中决不能回避政治问题、决不能忽视政治、淡化政治、削弱政治。党和中央、省委、市委要求我们做什么，就必须不折不扣、一以贯之抓好落实好，做政治上的明白人。</w:t>
      </w:r>
    </w:p>
    <w:p>
      <w:pPr>
        <w:ind w:left="0" w:right="0" w:firstLine="560"/>
        <w:spacing w:before="450" w:after="450" w:line="312" w:lineRule="auto"/>
      </w:pPr>
      <w:r>
        <w:rPr>
          <w:rFonts w:ascii="宋体" w:hAnsi="宋体" w:eastAsia="宋体" w:cs="宋体"/>
          <w:color w:val="000"/>
          <w:sz w:val="28"/>
          <w:szCs w:val="28"/>
        </w:rPr>
        <w:t xml:space="preserve">履职尽责，把“敢担当”作为第一原则。各级领导干部必须清楚认识岗位就是责任，如果连基本的要求都没达到，更不要说做合格的党员、合格的干部。党和人民把我们放在岗位上，既是对我们的信任，更是要求我们来担好责任。不要把平台当作自己的能力，不要把权力当作自己的能力，舞台只有一个，大家既然走上这个舞台，站在这个舞台就做好这个舞台上应该做好的工作。职务越高，要求肯定要越高，责任也就越大，就更需要勇担当、善担当，真正做到在其位、谋其政、尽其责、成其事。</w:t>
      </w:r>
    </w:p>
    <w:p>
      <w:pPr>
        <w:ind w:left="0" w:right="0" w:firstLine="560"/>
        <w:spacing w:before="450" w:after="450" w:line="312" w:lineRule="auto"/>
      </w:pPr>
      <w:r>
        <w:rPr>
          <w:rFonts w:ascii="宋体" w:hAnsi="宋体" w:eastAsia="宋体" w:cs="宋体"/>
          <w:color w:val="000"/>
          <w:sz w:val="28"/>
          <w:szCs w:val="28"/>
        </w:rPr>
        <w:t xml:space="preserve">警钟长鸣，把“促廉政”作为第一准则。要心存敬畏切莫侥幸，严格遵守党纪法规。人一旦失去敬畏之心，就会我行我素、肆无忌惮，无原则无纪律无规矩，最终自食其果。因此，党员干部要做一个能管得住自己、管得住欲望的人。有一句话叫“头顶三尺有神明”，很多事千万不要以为天知地知、你知我知。党员干部要敬畏组织、敬畏法纪，不要一步步滑向组织无法挽救、家人无法挽留、自己无法挽回的深渊，真正做到心中有戒、行有所止、警钟长鸣。</w:t>
      </w:r>
    </w:p>
    <w:p>
      <w:pPr>
        <w:ind w:left="0" w:right="0" w:firstLine="560"/>
        <w:spacing w:before="450" w:after="450" w:line="312" w:lineRule="auto"/>
      </w:pPr>
      <w:r>
        <w:rPr>
          <w:rFonts w:ascii="宋体" w:hAnsi="宋体" w:eastAsia="宋体" w:cs="宋体"/>
          <w:color w:val="000"/>
          <w:sz w:val="28"/>
          <w:szCs w:val="28"/>
        </w:rPr>
        <w:t xml:space="preserve">躬先表率，把“当模范”作为第一标准。要做依法秉公用权的表率，不恃权自重，不以权谋私，绝不能为了“小圈子”“自己人”“身边人”的利益而丧失原则。要做清正廉洁自律的表率，强化自我约束、自我控制的意识和能力，管好自己的生活圈、交往圈、娱乐圈，防止被“围猎”被“下套”。要做良好道德风尚的表率，坚持以信念、人格、实干立身，克己奉公，把家风建设摆在重要位置，廉洁修身、廉洁齐家，防止身边人把自己“拉下水”。要做全面从严治党的表率，发挥好“头雁效应”，带头履行管党治党的政治责任，及时发现、治理和清除政治生态“病灶”。要做狠抓工作落实的表率，提出的各项目标任务都不是喊喊口号、敲锣打鼓就能实现的，党员干部必须把自己摆进去、把初心落在行动上、把使命扛在肩膀上，主动作为抓落实。</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《零容忍》心得观后感【篇2】</w:t>
      </w:r>
    </w:p>
    <w:p>
      <w:pPr>
        <w:ind w:left="0" w:right="0" w:firstLine="560"/>
        <w:spacing w:before="450" w:after="450" w:line="312" w:lineRule="auto"/>
      </w:pPr>
      <w:r>
        <w:rPr>
          <w:rFonts w:ascii="宋体" w:hAnsi="宋体" w:eastAsia="宋体" w:cs="宋体"/>
          <w:color w:val="000"/>
          <w:sz w:val="28"/>
          <w:szCs w:val="28"/>
        </w:rPr>
        <w:t xml:space="preserve">“一把手”是党的事业发展的“火车头”，只有把“一把手”管住用好，才能以点带面、以上率下，团结带领广大干部群众战胜前进道路上的各种艰难险阻，不断取得中国特色社会主义事业新胜利。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奏响“信念曲”，绷紧思想之弦。“一把手”责任重、权力大，因此对“一把手”思想教育一刻都不能松懈。要加强“一把手”思想教育工作，切实补足精神钙质、树立理想信念，解决“官本位”的思想症结，让公仆精神的观念真正入脑入心。要坚持在“严”字上铆足力气，对“一把手”违纪行为，要以踏石留印、抓铁有痕的劲头，坚持不懈抓下去，使“一把手”不敢去碰“红线”、踩“界线”、越“底线”。要做好“一把手”信念教育“后半篇文章”，扎实开展警示教育大会、点名通报曝光、参观警示教育厅等，让警示教育“零距离体验”触及灵魂深处，做到敬畏权力、敬畏人民、敬畏法治。</w:t>
      </w:r>
    </w:p>
    <w:p>
      <w:pPr>
        <w:ind w:left="0" w:right="0" w:firstLine="560"/>
        <w:spacing w:before="450" w:after="450" w:line="312" w:lineRule="auto"/>
      </w:pPr>
      <w:r>
        <w:rPr>
          <w:rFonts w:ascii="宋体" w:hAnsi="宋体" w:eastAsia="宋体" w:cs="宋体"/>
          <w:color w:val="000"/>
          <w:sz w:val="28"/>
          <w:szCs w:val="28"/>
        </w:rPr>
        <w:t xml:space="preserve">奏响“制度曲”，防止权力任性。让权力在阳光运行，就要把权力装进制度的笼子。“一把手”要做制度的捍卫者、执行者和维护者，始终把制度挺在工作落实前面，把制度规矩根植于心、实践于行，不留“暗门”、不开“天窗”。要认真执行全面从严治党责任制度、民主集中制、“一把手”末位表态、“三重一大”集体决策等制度落在实处，始终发扬民主作风，营造民主监督的制度环境。要健全完善政务公开制度，让广大干部群众有知情权、参与权和监督权，既能防范“一把手”出问题，又能切实提高“一把手”的责任意识，让“一把手”时刻感受到用权受监督，推动“一把手”依法行政，按规矩办事。</w:t>
      </w:r>
    </w:p>
    <w:p>
      <w:pPr>
        <w:ind w:left="0" w:right="0" w:firstLine="560"/>
        <w:spacing w:before="450" w:after="450" w:line="312" w:lineRule="auto"/>
      </w:pPr>
      <w:r>
        <w:rPr>
          <w:rFonts w:ascii="宋体" w:hAnsi="宋体" w:eastAsia="宋体" w:cs="宋体"/>
          <w:color w:val="000"/>
          <w:sz w:val="28"/>
          <w:szCs w:val="28"/>
        </w:rPr>
        <w:t xml:space="preserve">奏响“监督曲”，保持长效态势。“一把手”作为“第一责任人”，在一个地方或单位的决策部署中往往有“一锤定音”的作用。对“一把手”的监督，决不能搞“一阵风”，紧一阵松一阵，要坚决防止出现“一霸手”“一言堂”，抓常抓长，形成“全链条”的监督。要注重监督方式，把监督与管理结合起来，把上级监督与同级监督、下级监督、专责监督贯通起来，形成多级监督“一盘棋”。要大力推动数据、人工智能、区块链等现代科技与“一把手”监督深度融合，打造“互联网+数据监督”的智能化监督新模式，切实织密监督“天网”，让“一把手”的违纪违法行为无处藏身、无所遁形。</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《零容忍》心得观后感【篇3】</w:t>
      </w:r>
    </w:p>
    <w:p>
      <w:pPr>
        <w:ind w:left="0" w:right="0" w:firstLine="560"/>
        <w:spacing w:before="450" w:after="450" w:line="312" w:lineRule="auto"/>
      </w:pPr>
      <w:r>
        <w:rPr>
          <w:rFonts w:ascii="宋体" w:hAnsi="宋体" w:eastAsia="宋体" w:cs="宋体"/>
          <w:color w:val="000"/>
          <w:sz w:val="28"/>
          <w:szCs w:val="28"/>
        </w:rPr>
        <w:t xml:space="preserve">我们作为新时代的党员干部，必须深刻领会和把握本次全会的重大意义、精神实质和丰富内涵，将学习的成果转化为改革发展的强大动力，始终以时不我待、只争朝夕的拼搏状态和昂扬姿态，奋力书写无愧于党和人民的“时代答卷”。</w:t>
      </w:r>
    </w:p>
    <w:p>
      <w:pPr>
        <w:ind w:left="0" w:right="0" w:firstLine="560"/>
        <w:spacing w:before="450" w:after="450" w:line="312" w:lineRule="auto"/>
      </w:pPr>
      <w:r>
        <w:rPr>
          <w:rFonts w:ascii="宋体" w:hAnsi="宋体" w:eastAsia="宋体" w:cs="宋体"/>
          <w:color w:val="000"/>
          <w:sz w:val="28"/>
          <w:szCs w:val="28"/>
        </w:rPr>
        <w:t xml:space="preserve">大力弘扬“舍我其谁挑重担”的“崇高使命”。百年奋斗历程“四方面伟大成就”、百年奋斗带来的“四方面改变”、总结成就经验“三方面意义”、回答了“两个重要问题”，特别是总结了“坚持党的领导，坚持人民至上，坚持理论创新，坚持独立自主，坚持中国道路，坚持胸怀天下，坚持开拓创新，坚持敢于斗争，坚持统一战线，坚持自我革命”10条宝贵的历史经验。广大党员干部必须牢记“中国共产党是什么、要干什么”这个根本问题，把握历史发展大势、坚定理想信念、牢记初心使命，学以致用、知行合一，不断增强工作积极性、主动性、创造性，以扎实的学习领会贯彻转化为增强“四个意识”、坚定“四个自信”、做到“两个维护”的思想自觉、政治自觉和行动自觉，切实立足“两个大局”、心怀“国之大者”，不断提高政治领悟力、政治判断力、政治执行力，不忘革命理想、弘扬革命精神，走好新时代的长征路。</w:t>
      </w:r>
    </w:p>
    <w:p>
      <w:pPr>
        <w:ind w:left="0" w:right="0" w:firstLine="560"/>
        <w:spacing w:before="450" w:after="450" w:line="312" w:lineRule="auto"/>
      </w:pPr>
      <w:r>
        <w:rPr>
          <w:rFonts w:ascii="宋体" w:hAnsi="宋体" w:eastAsia="宋体" w:cs="宋体"/>
          <w:color w:val="000"/>
          <w:sz w:val="28"/>
          <w:szCs w:val="28"/>
        </w:rPr>
        <w:t xml:space="preserve">时刻铭记“绝知此事要躬行”的“真抓实干”。“党的十八大以来，以习近平同志为核心的党中央，以伟大的历史主动精神、巨大的政治勇气、强烈的责任担当，解决了许多长期想解决而没有解决的难题，办成了许多过去想办而没有办成的大事，推动党和国家事业取得历史性成就、发生历史性变革。”总结了在坚持党的全面领导、全面从严治党、经济建设、全面深化改革等10多项成就，中华民族迎来了从站起来、富起来到强起来的伟大飞跃。广大党员干部要着力加强党对社会主义现代化建设的全面领导，深入学习贯彻《中共中央关于加强党的政治建设的意见》，站稳政治立场、把准政治方向，充分发挥政治方向的指南针作用，继续推进新时代党的建设新的伟大工程，坚定不移推进党风廉政建设和反腐败斗争，从党的百年奋斗的历史中汲取精神力量，准确把握发展规律、充分发扬斗争精神，善于在危机中育新机、于变局中开新局，坚持一张蓝图绘到底，奋力开创各行各业高质量发展的新局面。</w:t>
      </w:r>
    </w:p>
    <w:p>
      <w:pPr>
        <w:ind w:left="0" w:right="0" w:firstLine="560"/>
        <w:spacing w:before="450" w:after="450" w:line="312" w:lineRule="auto"/>
      </w:pPr>
      <w:r>
        <w:rPr>
          <w:rFonts w:ascii="宋体" w:hAnsi="宋体" w:eastAsia="宋体" w:cs="宋体"/>
          <w:color w:val="000"/>
          <w:sz w:val="28"/>
          <w:szCs w:val="28"/>
        </w:rPr>
        <w:t xml:space="preserve">始终秉持“俯首甘为孺子牛”的“为民情怀”。，“全党必须永远保持同人民群众的血肉联系，践行以人民为中心的发展思想，不断实现好、维护好、发展好最广大人民根本利益，团结带领全国各族人民不断为美好生活而奋斗。”立足新发展阶段，广大党员干部必须坚持以人民为中心的发展思想，坚持发展为了人民、发展依靠人民、发展成果由人民共享，持续心系人民群众“安危冷暖”、解决“急难愁盼”，努力用自己的“辛勤指数”换取群众的“幸福指数”，不断在补齐教育、医疗卫生、养老、城乡基础设施等民生社会事业方面“出实招”“亮硬招”“谋新招”，千方百计增加城乡居民收入，毫不放松抓好疫情防控工作，着力提升社会治理效能和基层治理水平，奔着问题去服务、向着困难去攻坚，着力铺好发展路、致富路、民生路，不断增强人民群众安全感、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《零容忍》心得观后感【篇4】</w:t>
      </w:r>
    </w:p>
    <w:p>
      <w:pPr>
        <w:ind w:left="0" w:right="0" w:firstLine="560"/>
        <w:spacing w:before="450" w:after="450" w:line="312" w:lineRule="auto"/>
      </w:pPr>
      <w:r>
        <w:rPr>
          <w:rFonts w:ascii="宋体" w:hAnsi="宋体" w:eastAsia="宋体" w:cs="宋体"/>
          <w:color w:val="000"/>
          <w:sz w:val="28"/>
          <w:szCs w:val="28"/>
        </w:rPr>
        <w:t xml:space="preserve">青年干部作为新时代赶考路上的主力军，要深入贯彻重要的精神，准确掌握《决议》的深刻内涵和核心要义，奋力走好赶考之路，答好时代之卷。</w:t>
      </w:r>
    </w:p>
    <w:p>
      <w:pPr>
        <w:ind w:left="0" w:right="0" w:firstLine="560"/>
        <w:spacing w:before="450" w:after="450" w:line="312" w:lineRule="auto"/>
      </w:pPr>
      <w:r>
        <w:rPr>
          <w:rFonts w:ascii="宋体" w:hAnsi="宋体" w:eastAsia="宋体" w:cs="宋体"/>
          <w:color w:val="000"/>
          <w:sz w:val="28"/>
          <w:szCs w:val="28"/>
        </w:rPr>
        <w:t xml:space="preserve">牢记“人民至上”，写好“暖心答卷”。人民是党执政兴国的最大底气。历史见证了朝代的兴衰、国家的发展，无数次经验表明了“得民心者得天下”，党的百年辉煌成就离不开人民群众的支持。坚持全心全意为人民服务，正是我们建党初始就奠定的发展基调，也是执党兴党的根本落脚点，想要走好赶考之路，就必须以人民至上。对于新时代的青年干部来说，要走出象牙塔，做好从舒适圈到田间地头的转变，要始终牢记自己人民公仆的身份，抛开选调生等身份的优越感，真正为群众做实事。这其中关键一步就是克服语言关，“外来和尚”也要念好“本地经”，从听得懂方言土语开始深入基层，做好渐进式的听懂弄通，之后慢慢学会说、敢于说、乐于说，如升级打怪般度过语言关卡。在此基础上，说好群众化语言，以喜闻乐见的方式搭建干群交流桥梁，将“书生气”转变为“接地气”，同时以“舍我其谁”的大格局，代替内心“锱铢必较”的小心思，回应好“民生无小事，枝叶总关情”的群众召唤。</w:t>
      </w:r>
    </w:p>
    <w:p>
      <w:pPr>
        <w:ind w:left="0" w:right="0" w:firstLine="560"/>
        <w:spacing w:before="450" w:after="450" w:line="312" w:lineRule="auto"/>
      </w:pPr>
      <w:r>
        <w:rPr>
          <w:rFonts w:ascii="宋体" w:hAnsi="宋体" w:eastAsia="宋体" w:cs="宋体"/>
          <w:color w:val="000"/>
          <w:sz w:val="28"/>
          <w:szCs w:val="28"/>
        </w:rPr>
        <w:t xml:space="preserve">夯实“战略定位”，写好“政治答卷”。“解决了许多长期想解决而没有解决的难题，办成了许多过去想办而没有办成的大事”，十八大以来，我们取得的众多历史性成就、发生的历史性变革，让党的百年奋斗征程跃然纸上。这一切成绩都基于我党坚定不移的政治方向，而全会总结的关于“十个”坚持重大历史经验，正是需要我们时刻谨守的政治方向和具体要求。在新的时代征程中，坚定理想信念、涵养政治定力，仍是不变的命题。青年干部要始终牢记中国共产党是什么以及要干什么这一根本问题，才能站准政治定位，借此次全会的契机，主动报名参与“六讲六做”全会精神宣讲活动，带头争做“两个确立”的忠诚拥护者和“两个维护”的示范引领者，要以“咬定青山不放松”的执着韧劲、“行百里者半九十”的清醒不懈和“不破楼兰终不还”的坚定决心，积极应对基层各种复杂的情形，认真履职、破除藩篱，确保政策在基层的贯彻落实，在求真务实中再创伟大辉煌，在笃学践行中再写时代鸿篇。</w:t>
      </w:r>
    </w:p>
    <w:p>
      <w:pPr>
        <w:ind w:left="0" w:right="0" w:firstLine="560"/>
        <w:spacing w:before="450" w:after="450" w:line="312" w:lineRule="auto"/>
      </w:pPr>
      <w:r>
        <w:rPr>
          <w:rFonts w:ascii="宋体" w:hAnsi="宋体" w:eastAsia="宋体" w:cs="宋体"/>
          <w:color w:val="000"/>
          <w:sz w:val="28"/>
          <w:szCs w:val="28"/>
        </w:rPr>
        <w:t xml:space="preserve">秉持“从严治党”，写好“发展答卷”。中国共产党的百年奋斗史，同样也是一部从严治党的革命史。全会总结了坚持自我革命的宝贵经验，强调了坚持不懈从严治党的重要性，专题研究的便是全面从严治党这一问题。新的时代有新的标准和更高的要求，在新的赶考路上，更要坚定不移地走全面从严治党道路。而勇于自我革命就是“严治”的首要一招，是党带领人民群众实现中华民族伟大复兴中国梦的“杀手锏”。青年干部要不忘初心、牢记使命，紧跟党勇敢地进行自我革命，以加强党的建设定为永恒课题，将廉洁自律作为终身追求，让自我革命成为政治自觉，在自评和他评中查漏补缺，在红红脸、出出汗中锤炼党性，从灵魂深处革除“官”念、辨清是非、抵御诱惑。同时要守正创新，以新观念、新方法来看问题、作决策，在继承中求突破，在发展中求创新，永葆共产党人的先进性，用敢于“刀刃向内”、敢于“刮骨疗伤”、敢于“壮士断腕”的魄力，继续推进新时代党的建设新的伟大工程，向时代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《零容忍》心得观后感【篇5】</w:t>
      </w:r>
    </w:p>
    <w:p>
      <w:pPr>
        <w:ind w:left="0" w:right="0" w:firstLine="560"/>
        <w:spacing w:before="450" w:after="450" w:line="312" w:lineRule="auto"/>
      </w:pPr>
      <w:r>
        <w:rPr>
          <w:rFonts w:ascii="宋体" w:hAnsi="宋体" w:eastAsia="宋体" w:cs="宋体"/>
          <w:color w:val="000"/>
          <w:sz w:val="28"/>
          <w:szCs w:val="28"/>
        </w:rPr>
        <w:t xml:space="preserve">组工干部，作为管干部的干部，要勇立时代潮头，争做先锋表率，以更加系统、更加扎实、更加专业、更加高效的组织工作治理能力，担负起时代赋予的组织工作重任。</w:t>
      </w:r>
    </w:p>
    <w:p>
      <w:pPr>
        <w:ind w:left="0" w:right="0" w:firstLine="560"/>
        <w:spacing w:before="450" w:after="450" w:line="312" w:lineRule="auto"/>
      </w:pPr>
      <w:r>
        <w:rPr>
          <w:rFonts w:ascii="宋体" w:hAnsi="宋体" w:eastAsia="宋体" w:cs="宋体"/>
          <w:color w:val="000"/>
          <w:sz w:val="28"/>
          <w:szCs w:val="28"/>
        </w:rPr>
        <w:t xml:space="preserve">“立治有体，施治有序，酌而应之，临时之宜也。”当今世界正经历百年未有之大变局，我国正处在实现中华民族伟大复兴关键时期，党的建设和组织工作也将面临新形势、新挑战和新机遇。如何做好新时代党员、干部、人才工作?这是组织工作的核心内容，更是组工干部的主责主业，必须思考透彻、创新改革、实践探索，以组工干部“素质提升”推动组织工作“效能增速”。</w:t>
      </w:r>
    </w:p>
    <w:p>
      <w:pPr>
        <w:ind w:left="0" w:right="0" w:firstLine="560"/>
        <w:spacing w:before="450" w:after="450" w:line="312" w:lineRule="auto"/>
      </w:pPr>
      <w:r>
        <w:rPr>
          <w:rFonts w:ascii="宋体" w:hAnsi="宋体" w:eastAsia="宋体" w:cs="宋体"/>
          <w:color w:val="000"/>
          <w:sz w:val="28"/>
          <w:szCs w:val="28"/>
        </w:rPr>
        <w:t xml:space="preserve">当今，5G时代已经到来，高速更快、延时更少、容量更大。新时代组工干部站在新时代新起点，既要坚持组织部门“政治坚定、公道正派、作风优良、善于学习、清正廉洁”的优良传统，夯实“开口能讲、提笔能写、阅人能辩、难事能办”的基本能力，更要扩大思维格局、增强工作能力、提高服务效力，以“5G”增速锻造组工干部治理能力“增强版2.0”。</w:t>
      </w:r>
    </w:p>
    <w:p>
      <w:pPr>
        <w:ind w:left="0" w:right="0" w:firstLine="560"/>
        <w:spacing w:before="450" w:after="450" w:line="312" w:lineRule="auto"/>
      </w:pPr>
      <w:r>
        <w:rPr>
          <w:rFonts w:ascii="宋体" w:hAnsi="宋体" w:eastAsia="宋体" w:cs="宋体"/>
          <w:color w:val="000"/>
          <w:sz w:val="28"/>
          <w:szCs w:val="28"/>
        </w:rPr>
        <w:t xml:space="preserve">强化全局思维，构建“一览众山小”的思维力。古语云，“不谋全局者，不足以谋一域;不谋万世者，不足以谋一时”。可见，全局思维是胸有大局、把握大势、善抓本质的重要能力。具体到组织工作，要始终坚持深入学习贯彻习近平新时代中国特色社会主义思想和党中央决策部署，紧扣中心、服务大局，扎实抓好组织体系建设、干部队伍建设、人才队伍建设，以组织工作“质效”推动社会发展“实效”。新时代组工干部，要横向拓宽知识面、纵向深化理解度，思考问题和开展工作既能从微观拉伸到宏观，又能从宏观聚焦到微观，要透过现象抓本质、跳出组工看组工，避免守着“一亩三分田”，以偏概全、一叶障目。</w:t>
      </w:r>
    </w:p>
    <w:p>
      <w:pPr>
        <w:ind w:left="0" w:right="0" w:firstLine="560"/>
        <w:spacing w:before="450" w:after="450" w:line="312" w:lineRule="auto"/>
      </w:pPr>
      <w:r>
        <w:rPr>
          <w:rFonts w:ascii="宋体" w:hAnsi="宋体" w:eastAsia="宋体" w:cs="宋体"/>
          <w:color w:val="000"/>
          <w:sz w:val="28"/>
          <w:szCs w:val="28"/>
        </w:rPr>
        <w:t xml:space="preserve">强化系统思维，锤炼“松风起知虎来”的辨识力。俗话说，“宜未雨而绸缪，毋临渴而掘井”。正因如此，在中华民族长期的生产实践活动中，人们逐渐总结出了见微知著的生存智慧，更增强了面对风险的应对能力。组织工作的发展也是一个相互联系和渐进变化的过程，如何做好新时期发展党员工作，如何建设基层党组织治理体系，如何五湖四海任人唯贤，等等，这些都是新时代组工干部需要作答的考题。新时代组工干部要培养见微知著的系统思维和辨识能力，保持“察事物之萌”的敏锐、“一叶知秋”的预判、“未雨绸缪”的谋划，始终掌握应对变局的主动权，有效应对重大挑战、抵御重大风险、克服重大阻力、解决重大矛盾，推动党的建设和组织工作全面发展、全面过硬。</w:t>
      </w:r>
    </w:p>
    <w:p>
      <w:pPr>
        <w:ind w:left="0" w:right="0" w:firstLine="560"/>
        <w:spacing w:before="450" w:after="450" w:line="312" w:lineRule="auto"/>
      </w:pPr>
      <w:r>
        <w:rPr>
          <w:rFonts w:ascii="宋体" w:hAnsi="宋体" w:eastAsia="宋体" w:cs="宋体"/>
          <w:color w:val="000"/>
          <w:sz w:val="28"/>
          <w:szCs w:val="28"/>
        </w:rPr>
        <w:t xml:space="preserve">强化破题思维，提升“乘长风破万浪”的执行力。习近平总书记强调，“改革往往都是从易到难。我们的改革要更加注重系统性、整体性、协同性，敢于涉深水区、啃硬骨头。”中国共产党从成立之初的50人到世界第一大执政党，攻克了许多难题、解决了很多问题。组织工作发展也是一个不断解决问题的过程，随时会出现难题、怪题、新题，只有强化研究问题和解决难题的能力，敢涉险滩、敢打硬仗，集中精力解决“共性问题”，以点带面解决“个性问题”，在发现问题、解决问题、化解难题过程中淬炼“真本领”、争做“实力派”。</w:t>
      </w:r>
    </w:p>
    <w:p>
      <w:pPr>
        <w:ind w:left="0" w:right="0" w:firstLine="560"/>
        <w:spacing w:before="450" w:after="450" w:line="312" w:lineRule="auto"/>
      </w:pPr>
      <w:r>
        <w:rPr>
          <w:rFonts w:ascii="宋体" w:hAnsi="宋体" w:eastAsia="宋体" w:cs="宋体"/>
          <w:color w:val="000"/>
          <w:sz w:val="28"/>
          <w:szCs w:val="28"/>
        </w:rPr>
        <w:t xml:space="preserve">强化规矩思维，把牢“欲正人先正己”的慎独力。“欲明人者先自明，欲正人者先正己”。无论是会议还是考察调研，“规矩”一词被习近平总书记一再提及，并且明确提出“要把严守政治纪律和政治规矩排在首要位置”。组工干部作为管党员的党员、管干部的干部，必须在守纪律、讲规矩上作表率，要有“常思己过，善修其身”“慎独则心安，主敬则身强”的慎独意识，做到慎独慎微慎言慎行，把好严以修身、严以用权、严以律己的“方向舵”，坚守“底线”、不越“红线”，用公道正派、廉洁奉公的作风擦亮组工干部这块金字招牌。</w:t>
      </w:r>
    </w:p>
    <w:p>
      <w:pPr>
        <w:ind w:left="0" w:right="0" w:firstLine="560"/>
        <w:spacing w:before="450" w:after="450" w:line="312" w:lineRule="auto"/>
      </w:pPr>
      <w:r>
        <w:rPr>
          <w:rFonts w:ascii="黑体" w:hAnsi="黑体" w:eastAsia="黑体" w:cs="黑体"/>
          <w:color w:val="000000"/>
          <w:sz w:val="36"/>
          <w:szCs w:val="36"/>
          <w:b w:val="1"/>
          <w:bCs w:val="1"/>
        </w:rPr>
        <w:t xml:space="preserve">观看20_电视专题片《零容忍》心得观后感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2025-08-03T05:45:42+08:00</dcterms:created>
  <dcterms:modified xsi:type="dcterms:W3CDTF">2025-08-03T05:45:42+08:00</dcterms:modified>
</cp:coreProperties>
</file>

<file path=docProps/custom.xml><?xml version="1.0" encoding="utf-8"?>
<Properties xmlns="http://schemas.openxmlformats.org/officeDocument/2006/custom-properties" xmlns:vt="http://schemas.openxmlformats.org/officeDocument/2006/docPropsVTypes"/>
</file>