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在血防工作现场会上的讲话</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专门去看了**镇的血防工作现场，又听取了县卫生局关于我县血吸虫病及地方病防治工作情况的通报，应该说大家对血防这项工作有了进一步的了解和认识。抓好以血吸虫病为主的地方病防治工作，是党和政府立党为公、执政为民，关心、保护人民群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刚才我们专门去看了**镇的血防工作现场，又听取了县卫生局关于我县血吸虫病及地方病防治工作情况的通报，应该说大家对血防这项工作有了进一步的了解和认识。</w:t>
      </w:r>
    </w:p>
    <w:p>
      <w:pPr>
        <w:ind w:left="0" w:right="0" w:firstLine="560"/>
        <w:spacing w:before="450" w:after="450" w:line="312" w:lineRule="auto"/>
      </w:pPr>
      <w:r>
        <w:rPr>
          <w:rFonts w:ascii="宋体" w:hAnsi="宋体" w:eastAsia="宋体" w:cs="宋体"/>
          <w:color w:val="000"/>
          <w:sz w:val="28"/>
          <w:szCs w:val="28"/>
        </w:rPr>
        <w:t xml:space="preserve">抓好以血吸虫病为主的地方病防治工作，是党和政府立党为公、执政为民，关心、保护人民群众身体健康这一根本利益的充分体现和具体实践，各级政府有着义不容辞的责任。下面，我讲五点意见：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一、提高认识，客观评价现状。</w:t>
      </w:r>
    </w:p>
    <w:p>
      <w:pPr>
        <w:ind w:left="0" w:right="0" w:firstLine="560"/>
        <w:spacing w:before="450" w:after="450" w:line="312" w:lineRule="auto"/>
      </w:pPr>
      <w:r>
        <w:rPr>
          <w:rFonts w:ascii="宋体" w:hAnsi="宋体" w:eastAsia="宋体" w:cs="宋体"/>
          <w:color w:val="000"/>
          <w:sz w:val="28"/>
          <w:szCs w:val="28"/>
        </w:rPr>
        <w:t xml:space="preserve">血吸虫病是我国的三大重点预防控制的传染病之一（其余两个为艾滋病、肺结核），而我县又为全省11个血防重点县之一，血吸虫病也曾在我县个别乡镇肆虐，百姓深受其害。建国后的50多年来，各级政府、广大干部群众和专业人员一直努力不懈地在送“瘟神”，取得了较大成绩，但形势不容乐观，血吸虫病的反复仍比较大。迄今为止，全县有螺面积仍有1.13万平方米，与省要求的控制在《?xml:namespace prefix = st1 ns = \"urn:schemas-microsoft-com:office:smarttags\" /&gt;4000平方米以下的目标存在较大差距，加之今年5月，我们在xx镇又发现了一例血吸虫病患者（市九八医院通本资料权属文秘资源网放上鼠标按照提示查看文秘资源网过直肠镜找到血吸虫病虫卵），这是一个危险的信号，有病源就有可能在健康人群中传染。各乡镇和各有关部门一定要站在切实维护群众身体健康的高度，充分认识血防工作的严峻性、反复性、隐蔽性，克服麻痹思想，采取有效措施，严防血吸虫病死灰复燃。</w:t>
      </w:r>
    </w:p>
    <w:p>
      <w:pPr>
        <w:ind w:left="0" w:right="0" w:firstLine="560"/>
        <w:spacing w:before="450" w:after="450" w:line="312" w:lineRule="auto"/>
      </w:pPr>
      <w:r>
        <w:rPr>
          <w:rFonts w:ascii="宋体" w:hAnsi="宋体" w:eastAsia="宋体" w:cs="宋体"/>
          <w:color w:val="000"/>
          <w:sz w:val="28"/>
          <w:szCs w:val="28"/>
        </w:rPr>
        <w:t xml:space="preserve">二、加强领导，落实好工作机制。</w:t>
      </w:r>
    </w:p>
    <w:p>
      <w:pPr>
        <w:ind w:left="0" w:right="0" w:firstLine="560"/>
        <w:spacing w:before="450" w:after="450" w:line="312" w:lineRule="auto"/>
      </w:pPr>
      <w:r>
        <w:rPr>
          <w:rFonts w:ascii="宋体" w:hAnsi="宋体" w:eastAsia="宋体" w:cs="宋体"/>
          <w:color w:val="000"/>
          <w:sz w:val="28"/>
          <w:szCs w:val="28"/>
        </w:rPr>
        <w:t xml:space="preserve">三是加大宣传力度，提高全民防病意识。</w:t>
      </w:r>
    </w:p>
    <w:p>
      <w:pPr>
        <w:ind w:left="0" w:right="0" w:firstLine="560"/>
        <w:spacing w:before="450" w:after="450" w:line="312" w:lineRule="auto"/>
      </w:pPr>
      <w:r>
        <w:rPr>
          <w:rFonts w:ascii="宋体" w:hAnsi="宋体" w:eastAsia="宋体" w:cs="宋体"/>
          <w:color w:val="000"/>
          <w:sz w:val="28"/>
          <w:szCs w:val="28"/>
        </w:rPr>
        <w:t xml:space="preserve">加强健康教育，普及卫生知识，是提高全民防病意识的重要手段。我们与会的单位一定要充分利用各种宣传媒体和多种宣传形式，广泛宣传以血防为重点的地方病防治知识，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四、突出重点，实行分类指导。</w:t>
      </w:r>
    </w:p>
    <w:p>
      <w:pPr>
        <w:ind w:left="0" w:right="0" w:firstLine="560"/>
        <w:spacing w:before="450" w:after="450" w:line="312" w:lineRule="auto"/>
      </w:pPr>
      <w:r>
        <w:rPr>
          <w:rFonts w:ascii="宋体" w:hAnsi="宋体" w:eastAsia="宋体" w:cs="宋体"/>
          <w:color w:val="000"/>
          <w:sz w:val="28"/>
          <w:szCs w:val="28"/>
        </w:rPr>
        <w:t xml:space="preserve">我县血防工作任务十分繁重，地处环境非常复杂，且现存钉螺密度较高，查螺、灭螺的难度比较大。我们一定要敢于迎难而上，实施“因地制宜、科学防治、分类指导”的工作策略，按照“预防为主、标本兼治”的原则，通过深入现场排查摸底，突出重点，有的放矢地研究、制定和落实各项对策和措施。常期以来，我们一直以药杀为主，灭螺方法十分单一，灭螺效果不太理想，对环境的污染也比较大，也不符合我县生态立县建设的要求。鉴于省市地防办的要求和我县的实际，我们去年在梅溪镇宗址村采取了以环境改造为核心的长效灭螺措施，实验效果十分明显。在去年工作的基础上，我们今年要在红庙村实施修建沿山渠道工程，以达到在该村彻底消灭钉螺。我相信，通过每年抓一到二个重点区域的环境改造，彻底改变钉螺孳生环境，我县的钉螺面积肯定会逐年下降。</w:t>
      </w:r>
    </w:p>
    <w:p>
      <w:pPr>
        <w:ind w:left="0" w:right="0" w:firstLine="560"/>
        <w:spacing w:before="450" w:after="450" w:line="312" w:lineRule="auto"/>
      </w:pPr>
      <w:r>
        <w:rPr>
          <w:rFonts w:ascii="宋体" w:hAnsi="宋体" w:eastAsia="宋体" w:cs="宋体"/>
          <w:color w:val="000"/>
          <w:sz w:val="28"/>
          <w:szCs w:val="28"/>
        </w:rPr>
        <w:t xml:space="preserve">五、明确部门职责，增强工作合力。</w:t>
      </w:r>
    </w:p>
    <w:p>
      <w:pPr>
        <w:ind w:left="0" w:right="0" w:firstLine="560"/>
        <w:spacing w:before="450" w:after="450" w:line="312" w:lineRule="auto"/>
      </w:pPr>
      <w:r>
        <w:rPr>
          <w:rFonts w:ascii="宋体" w:hAnsi="宋体" w:eastAsia="宋体" w:cs="宋体"/>
          <w:color w:val="000"/>
          <w:sz w:val="28"/>
          <w:szCs w:val="28"/>
        </w:rPr>
        <w:t xml:space="preserve">国务院办公厅下发的〔1999〕70号文件进一步明确了有关部门在血吸虫病防治工作中应承担的责任，根据这个文件的精神，结合我县血防、地方病防治工作实际，这里我再着重讲一讲有关部门的职责：卫生部门要继续做好计划、参谋、协调、技术指导和监督监测及查病治病工作；发展计划委员会要将血防、地方病防治列入国民经济和社会发展规划；农业部门在抓好牲畜血吸虫病监测及有关农业项目改造；国土部门要在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盐业部门要加大执法力度，加强盐业市场管理，防止非碘盐流入市场；宣传部门要进一步加大宣传力度，加强健康教育，积极宣传血防、地方病防治工作知识；教育部门要把健康教育纳入学生素质教育内容，认真贯彻落实卫生部、教育部本资料权属文秘资源网放上鼠标按照提示查看文秘资源网“关于加强学校预防控制血吸虫病健康教育工作的通知”，在中小学校开展健康教育，并积极配合和支持地方病防治工作的开展；各乡镇要加强人员力量，加大技术指导力度，一定要配备专人抓、专人管，切实统领好本地区的血防工作。请大家各自对照所承担的工作任务和职责，认真作一次研究，特别是卫生、农业、国土、水利、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灭螺工作量很大，工作经费又很少，为有效推广环境改造灭螺法，真正实现一年一重点，逐年减少钉螺面积的工作目标，我们专门制定了灭螺资金筹措表，还需请各位领导对照标准，勇挑重担，齐心协力，共同抓好我们这项份内工作。具体财务工作请梅溪镇政府与部门做好衔接。</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2025-08-02T16:28:39+08:00</dcterms:created>
  <dcterms:modified xsi:type="dcterms:W3CDTF">2025-08-02T16:28:39+08:00</dcterms:modified>
</cp:coreProperties>
</file>

<file path=docProps/custom.xml><?xml version="1.0" encoding="utf-8"?>
<Properties xmlns="http://schemas.openxmlformats.org/officeDocument/2006/custom-properties" xmlns:vt="http://schemas.openxmlformats.org/officeDocument/2006/docPropsVTypes"/>
</file>