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关于公文写作标点易错名单如何写(2篇)</w:t>
      </w:r>
      <w:bookmarkEnd w:id="1"/>
    </w:p>
    <w:p>
      <w:pPr>
        <w:jc w:val="center"/>
        <w:spacing w:before="0" w:after="450"/>
      </w:pPr>
      <w:r>
        <w:rPr>
          <w:rFonts w:ascii="Arial" w:hAnsi="Arial" w:eastAsia="Arial" w:cs="Arial"/>
          <w:color w:val="999999"/>
          <w:sz w:val="20"/>
          <w:szCs w:val="20"/>
        </w:rPr>
        <w:t xml:space="preserve">来源：网络  作者：天地有情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关于公文写作标点易错“名单”如何写一关键词 实习地点 办公室文员 几点建议一、实习概述经过两年半的专业课学习，在掌握了一定的会计基础知识的前提下，为了进一步巩固理论知识，将理论与实践有机地结合起来，三月末本人在xxxx企业集团有限公司开始工...</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关于公文写作标点易错“名单”如何写一</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关于公文写作标点易错“名单”如何写二</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